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499F" w14:textId="3EFC0093" w:rsidR="00DA7609" w:rsidRPr="00E848D4" w:rsidRDefault="009533D9" w:rsidP="00F45D0E">
      <w:pPr>
        <w:rPr>
          <w:rStyle w:val="Strong"/>
          <w:rFonts w:ascii="PT Sans" w:hAnsi="PT Sans"/>
          <w:color w:val="FF0000"/>
          <w:sz w:val="28"/>
          <w:szCs w:val="24"/>
        </w:rPr>
      </w:pPr>
      <w:r w:rsidRPr="00E848D4">
        <w:rPr>
          <w:rStyle w:val="Strong"/>
          <w:rFonts w:ascii="PT Sans" w:hAnsi="PT Sans"/>
          <w:sz w:val="28"/>
          <w:szCs w:val="24"/>
        </w:rPr>
        <w:t>Abuse &amp; Poor Practice</w:t>
      </w:r>
      <w:r w:rsidR="00BD0F3F" w:rsidRPr="00E848D4">
        <w:rPr>
          <w:rStyle w:val="Strong"/>
          <w:rFonts w:ascii="PT Sans" w:hAnsi="PT Sans"/>
          <w:sz w:val="28"/>
          <w:szCs w:val="24"/>
        </w:rPr>
        <w:t xml:space="preserve"> </w:t>
      </w:r>
    </w:p>
    <w:p w14:paraId="23C942FB" w14:textId="4029CAB9" w:rsidR="00107FE1" w:rsidRPr="003907D4" w:rsidRDefault="009533D9" w:rsidP="003907D4">
      <w:pPr>
        <w:rPr>
          <w:rStyle w:val="Strong"/>
          <w:rFonts w:ascii="PT Sans" w:hAnsi="PT Sans"/>
          <w:b w:val="0"/>
        </w:rPr>
      </w:pPr>
      <w:proofErr w:type="spellStart"/>
      <w:r w:rsidRPr="003907D4">
        <w:rPr>
          <w:rStyle w:val="Strong"/>
          <w:rFonts w:ascii="PT Sans" w:hAnsi="PT Sans"/>
          <w:b w:val="0"/>
        </w:rPr>
        <w:t>Recognising</w:t>
      </w:r>
      <w:proofErr w:type="spellEnd"/>
      <w:r w:rsidRPr="003907D4">
        <w:rPr>
          <w:rStyle w:val="Strong"/>
          <w:rFonts w:ascii="PT Sans" w:hAnsi="PT Sans"/>
          <w:b w:val="0"/>
        </w:rPr>
        <w:t xml:space="preserve"> abuse, bullying and poor practice.</w:t>
      </w:r>
      <w:r w:rsidRPr="003907D4">
        <w:rPr>
          <w:rStyle w:val="Strong"/>
          <w:rFonts w:ascii="PT Sans" w:hAnsi="PT Sans"/>
          <w:b w:val="0"/>
        </w:rPr>
        <w:br/>
        <w:t xml:space="preserve">It is important to </w:t>
      </w:r>
      <w:proofErr w:type="spellStart"/>
      <w:r w:rsidR="0033486A" w:rsidRPr="003907D4">
        <w:rPr>
          <w:rStyle w:val="Strong"/>
          <w:rFonts w:ascii="PT Sans" w:hAnsi="PT Sans"/>
          <w:b w:val="0"/>
        </w:rPr>
        <w:t>recognise</w:t>
      </w:r>
      <w:proofErr w:type="spellEnd"/>
      <w:r w:rsidRPr="003907D4">
        <w:rPr>
          <w:rStyle w:val="Strong"/>
          <w:rFonts w:ascii="PT Sans" w:hAnsi="PT Sans"/>
          <w:b w:val="0"/>
        </w:rPr>
        <w:t xml:space="preserve"> signs and indicators of abuse and to be aware of how it should be dealt with.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3354"/>
        <w:gridCol w:w="3356"/>
      </w:tblGrid>
      <w:tr w:rsidR="009533D9" w:rsidRPr="003907D4" w14:paraId="6A9AB2DD" w14:textId="77777777" w:rsidTr="00DC6495">
        <w:tc>
          <w:tcPr>
            <w:tcW w:w="1666" w:type="pct"/>
          </w:tcPr>
          <w:p w14:paraId="6C6D35CE" w14:textId="77777777" w:rsidR="009533D9" w:rsidRPr="003907D4" w:rsidRDefault="009533D9" w:rsidP="00851CB8">
            <w:pPr>
              <w:rPr>
                <w:rFonts w:ascii="PT Sans" w:hAnsi="PT Sans" w:cs="Arial"/>
                <w:b/>
              </w:rPr>
            </w:pPr>
            <w:r w:rsidRPr="003907D4">
              <w:rPr>
                <w:rFonts w:ascii="PT Sans" w:hAnsi="PT Sans" w:cs="Arial"/>
                <w:b/>
              </w:rPr>
              <w:t xml:space="preserve">A child may be being abused or bullied if they: </w:t>
            </w:r>
          </w:p>
          <w:p w14:paraId="34B62163" w14:textId="77777777" w:rsidR="009533D9" w:rsidRPr="003907D4" w:rsidRDefault="009533D9" w:rsidP="00851CB8">
            <w:pPr>
              <w:rPr>
                <w:rFonts w:ascii="PT Sans" w:hAnsi="PT Sans" w:cs="Arial"/>
              </w:rPr>
            </w:pPr>
          </w:p>
          <w:p w14:paraId="4A2BAF0D" w14:textId="77777777" w:rsidR="009533D9" w:rsidRPr="003907D4" w:rsidRDefault="009533D9" w:rsidP="00851CB8">
            <w:pPr>
              <w:rPr>
                <w:rFonts w:ascii="PT Sans" w:hAnsi="PT Sans" w:cs="Arial"/>
              </w:rPr>
            </w:pPr>
            <w:r w:rsidRPr="003907D4">
              <w:rPr>
                <w:rFonts w:ascii="PT Sans" w:hAnsi="PT Sans" w:cs="Arial"/>
              </w:rPr>
              <w:t xml:space="preserve">• Change their usual routine; </w:t>
            </w:r>
          </w:p>
          <w:p w14:paraId="08E768A2" w14:textId="77777777" w:rsidR="009533D9" w:rsidRPr="003907D4" w:rsidRDefault="009533D9" w:rsidP="00851CB8">
            <w:pPr>
              <w:rPr>
                <w:rFonts w:ascii="PT Sans" w:hAnsi="PT Sans" w:cs="Arial"/>
              </w:rPr>
            </w:pPr>
          </w:p>
          <w:p w14:paraId="30A5B956" w14:textId="58CFE8F1" w:rsidR="009533D9" w:rsidRPr="003907D4" w:rsidRDefault="009533D9" w:rsidP="00851CB8">
            <w:pPr>
              <w:rPr>
                <w:rFonts w:ascii="PT Sans" w:hAnsi="PT Sans" w:cs="Arial"/>
              </w:rPr>
            </w:pPr>
            <w:r w:rsidRPr="003907D4">
              <w:rPr>
                <w:rFonts w:ascii="PT Sans" w:hAnsi="PT Sans" w:cs="Arial"/>
              </w:rPr>
              <w:t xml:space="preserve">• Begin to be disruptive; </w:t>
            </w:r>
          </w:p>
          <w:p w14:paraId="60C3F1B4" w14:textId="77777777" w:rsidR="009533D9" w:rsidRPr="003907D4" w:rsidRDefault="009533D9" w:rsidP="00851CB8">
            <w:pPr>
              <w:rPr>
                <w:rFonts w:ascii="PT Sans" w:hAnsi="PT Sans" w:cs="Arial"/>
              </w:rPr>
            </w:pPr>
          </w:p>
          <w:p w14:paraId="581C81F2" w14:textId="77777777" w:rsidR="009533D9" w:rsidRPr="003907D4" w:rsidRDefault="009533D9" w:rsidP="00851CB8">
            <w:pPr>
              <w:rPr>
                <w:rFonts w:ascii="PT Sans" w:hAnsi="PT Sans" w:cs="Arial"/>
              </w:rPr>
            </w:pPr>
            <w:r w:rsidRPr="003907D4">
              <w:rPr>
                <w:rFonts w:ascii="PT Sans" w:hAnsi="PT Sans" w:cs="Arial"/>
              </w:rPr>
              <w:t xml:space="preserve">• Become withdrawn anxious or lacking in confidence; </w:t>
            </w:r>
          </w:p>
          <w:p w14:paraId="1AAF3000" w14:textId="77777777" w:rsidR="009533D9" w:rsidRPr="003907D4" w:rsidRDefault="009533D9" w:rsidP="00851CB8">
            <w:pPr>
              <w:rPr>
                <w:rFonts w:ascii="PT Sans" w:hAnsi="PT Sans" w:cs="Arial"/>
              </w:rPr>
            </w:pPr>
          </w:p>
          <w:p w14:paraId="4DD12FEA" w14:textId="77777777" w:rsidR="009533D9" w:rsidRPr="003907D4" w:rsidRDefault="009533D9" w:rsidP="00851CB8">
            <w:pPr>
              <w:rPr>
                <w:rFonts w:ascii="PT Sans" w:hAnsi="PT Sans" w:cs="Arial"/>
              </w:rPr>
            </w:pPr>
            <w:r w:rsidRPr="003907D4">
              <w:rPr>
                <w:rFonts w:ascii="PT Sans" w:hAnsi="PT Sans" w:cs="Arial"/>
              </w:rPr>
              <w:t xml:space="preserve">• Become aggressive or unreasonable; </w:t>
            </w:r>
          </w:p>
          <w:p w14:paraId="6D27FB86" w14:textId="77777777" w:rsidR="009533D9" w:rsidRPr="003907D4" w:rsidRDefault="009533D9" w:rsidP="00851CB8">
            <w:pPr>
              <w:rPr>
                <w:rFonts w:ascii="PT Sans" w:hAnsi="PT Sans" w:cs="Arial"/>
              </w:rPr>
            </w:pPr>
          </w:p>
          <w:p w14:paraId="31E92384" w14:textId="77777777" w:rsidR="009533D9" w:rsidRPr="003907D4" w:rsidRDefault="009533D9" w:rsidP="00851CB8">
            <w:pPr>
              <w:rPr>
                <w:rFonts w:ascii="PT Sans" w:hAnsi="PT Sans" w:cs="Arial"/>
              </w:rPr>
            </w:pPr>
            <w:r w:rsidRPr="003907D4">
              <w:rPr>
                <w:rFonts w:ascii="PT Sans" w:hAnsi="PT Sans" w:cs="Arial"/>
              </w:rPr>
              <w:t xml:space="preserve">• Start stammering or stop communicating; </w:t>
            </w:r>
          </w:p>
          <w:p w14:paraId="58043EB7" w14:textId="77777777" w:rsidR="009533D9" w:rsidRPr="003907D4" w:rsidRDefault="009533D9" w:rsidP="00851CB8">
            <w:pPr>
              <w:rPr>
                <w:rFonts w:ascii="PT Sans" w:hAnsi="PT Sans" w:cs="Arial"/>
              </w:rPr>
            </w:pPr>
          </w:p>
          <w:p w14:paraId="35E6E26D" w14:textId="77777777" w:rsidR="009533D9" w:rsidRPr="003907D4" w:rsidRDefault="009533D9" w:rsidP="00851CB8">
            <w:pPr>
              <w:rPr>
                <w:rFonts w:ascii="PT Sans" w:hAnsi="PT Sans" w:cs="Arial"/>
              </w:rPr>
            </w:pPr>
            <w:r w:rsidRPr="003907D4">
              <w:rPr>
                <w:rFonts w:ascii="PT Sans" w:hAnsi="PT Sans" w:cs="Arial"/>
              </w:rPr>
              <w:t xml:space="preserve">• Have unexplained cuts or bruises; </w:t>
            </w:r>
          </w:p>
          <w:p w14:paraId="7589314F" w14:textId="77777777" w:rsidR="009533D9" w:rsidRPr="003907D4" w:rsidRDefault="009533D9" w:rsidP="00851CB8">
            <w:pPr>
              <w:rPr>
                <w:rFonts w:ascii="PT Sans" w:hAnsi="PT Sans" w:cs="Arial"/>
              </w:rPr>
            </w:pPr>
          </w:p>
          <w:p w14:paraId="2B358901" w14:textId="77777777" w:rsidR="009533D9" w:rsidRPr="003907D4" w:rsidRDefault="009533D9" w:rsidP="00851CB8">
            <w:pPr>
              <w:rPr>
                <w:rFonts w:ascii="PT Sans" w:hAnsi="PT Sans" w:cs="Arial"/>
              </w:rPr>
            </w:pPr>
            <w:r w:rsidRPr="003907D4">
              <w:rPr>
                <w:rFonts w:ascii="PT Sans" w:hAnsi="PT Sans" w:cs="Arial"/>
              </w:rPr>
              <w:t xml:space="preserve">• Start bullying other children; </w:t>
            </w:r>
          </w:p>
          <w:p w14:paraId="3FD5B505" w14:textId="77777777" w:rsidR="009533D9" w:rsidRPr="003907D4" w:rsidRDefault="009533D9" w:rsidP="00851CB8">
            <w:pPr>
              <w:rPr>
                <w:rFonts w:ascii="PT Sans" w:hAnsi="PT Sans" w:cs="Arial"/>
              </w:rPr>
            </w:pPr>
          </w:p>
          <w:p w14:paraId="048E4980" w14:textId="77777777" w:rsidR="009533D9" w:rsidRPr="003907D4" w:rsidRDefault="009533D9" w:rsidP="00851CB8">
            <w:pPr>
              <w:rPr>
                <w:rFonts w:ascii="PT Sans" w:hAnsi="PT Sans" w:cs="Arial"/>
              </w:rPr>
            </w:pPr>
            <w:r w:rsidRPr="003907D4">
              <w:rPr>
                <w:rFonts w:ascii="PT Sans" w:hAnsi="PT Sans" w:cs="Arial"/>
              </w:rPr>
              <w:t xml:space="preserve">• Are frequently dirty, hungry or inadequately dressed; </w:t>
            </w:r>
          </w:p>
          <w:p w14:paraId="61A66E51" w14:textId="77777777" w:rsidR="009533D9" w:rsidRPr="003907D4" w:rsidRDefault="009533D9" w:rsidP="00851CB8">
            <w:pPr>
              <w:rPr>
                <w:rFonts w:ascii="PT Sans" w:hAnsi="PT Sans" w:cs="Arial"/>
              </w:rPr>
            </w:pPr>
          </w:p>
          <w:p w14:paraId="48E309D1" w14:textId="77777777" w:rsidR="009533D9" w:rsidRPr="003907D4" w:rsidRDefault="009533D9" w:rsidP="00851CB8">
            <w:pPr>
              <w:rPr>
                <w:rFonts w:ascii="PT Sans" w:hAnsi="PT Sans" w:cs="Arial"/>
              </w:rPr>
            </w:pPr>
            <w:r w:rsidRPr="003907D4">
              <w:rPr>
                <w:rFonts w:ascii="PT Sans" w:hAnsi="PT Sans" w:cs="Arial"/>
              </w:rPr>
              <w:t xml:space="preserve">• Display sexual </w:t>
            </w:r>
            <w:proofErr w:type="spellStart"/>
            <w:r w:rsidRPr="003907D4">
              <w:rPr>
                <w:rFonts w:ascii="PT Sans" w:hAnsi="PT Sans" w:cs="Arial"/>
              </w:rPr>
              <w:t>behaviour</w:t>
            </w:r>
            <w:proofErr w:type="spellEnd"/>
            <w:r w:rsidRPr="003907D4">
              <w:rPr>
                <w:rFonts w:ascii="PT Sans" w:hAnsi="PT Sans" w:cs="Arial"/>
              </w:rPr>
              <w:t xml:space="preserve"> inappropriate for their age;</w:t>
            </w:r>
          </w:p>
          <w:p w14:paraId="48FC8273" w14:textId="77777777" w:rsidR="009533D9" w:rsidRPr="003907D4" w:rsidRDefault="009533D9" w:rsidP="00851CB8">
            <w:pPr>
              <w:rPr>
                <w:rFonts w:ascii="PT Sans" w:hAnsi="PT Sans" w:cs="Arial"/>
              </w:rPr>
            </w:pPr>
            <w:r w:rsidRPr="003907D4">
              <w:rPr>
                <w:rFonts w:ascii="PT Sans" w:hAnsi="PT Sans" w:cs="Arial"/>
              </w:rPr>
              <w:t xml:space="preserve"> </w:t>
            </w:r>
          </w:p>
          <w:p w14:paraId="1A25425B" w14:textId="77777777" w:rsidR="009533D9" w:rsidRPr="003907D4" w:rsidRDefault="009533D9" w:rsidP="00851CB8">
            <w:pPr>
              <w:rPr>
                <w:rFonts w:ascii="PT Sans" w:hAnsi="PT Sans" w:cs="Arial"/>
              </w:rPr>
            </w:pPr>
            <w:r w:rsidRPr="003907D4">
              <w:rPr>
                <w:rFonts w:ascii="PT Sans" w:hAnsi="PT Sans" w:cs="Arial"/>
              </w:rPr>
              <w:t xml:space="preserve">• Seem afraid of parents or </w:t>
            </w:r>
            <w:proofErr w:type="spellStart"/>
            <w:r w:rsidRPr="003907D4">
              <w:rPr>
                <w:rFonts w:ascii="PT Sans" w:hAnsi="PT Sans" w:cs="Arial"/>
              </w:rPr>
              <w:t>carers</w:t>
            </w:r>
            <w:proofErr w:type="spellEnd"/>
            <w:r w:rsidRPr="003907D4">
              <w:rPr>
                <w:rFonts w:ascii="PT Sans" w:hAnsi="PT Sans" w:cs="Arial"/>
              </w:rPr>
              <w:t xml:space="preserve">; </w:t>
            </w:r>
          </w:p>
          <w:p w14:paraId="226F68F7" w14:textId="77777777" w:rsidR="009533D9" w:rsidRPr="003907D4" w:rsidRDefault="009533D9" w:rsidP="00851CB8">
            <w:pPr>
              <w:rPr>
                <w:rFonts w:ascii="PT Sans" w:hAnsi="PT Sans" w:cs="Arial"/>
              </w:rPr>
            </w:pPr>
          </w:p>
          <w:p w14:paraId="271A7F48" w14:textId="3C9A5D44" w:rsidR="009533D9" w:rsidRPr="003907D4" w:rsidRDefault="009533D9" w:rsidP="00851CB8">
            <w:pPr>
              <w:rPr>
                <w:rFonts w:ascii="PT Sans" w:hAnsi="PT Sans" w:cs="Arial"/>
              </w:rPr>
            </w:pPr>
            <w:r w:rsidRPr="003907D4">
              <w:rPr>
                <w:rFonts w:ascii="PT Sans" w:hAnsi="PT Sans" w:cs="Arial"/>
              </w:rPr>
              <w:t xml:space="preserve">• Do not want to attend </w:t>
            </w:r>
            <w:r w:rsidR="00E52A00" w:rsidRPr="003907D4">
              <w:rPr>
                <w:rFonts w:ascii="PT Sans" w:hAnsi="PT Sans" w:cs="Arial"/>
              </w:rPr>
              <w:t>events</w:t>
            </w:r>
            <w:r w:rsidRPr="003907D4">
              <w:rPr>
                <w:rFonts w:ascii="PT Sans" w:hAnsi="PT Sans" w:cs="Arial"/>
              </w:rPr>
              <w:t xml:space="preserve"> or club activities; </w:t>
            </w:r>
          </w:p>
          <w:p w14:paraId="3E91C5CC" w14:textId="77777777" w:rsidR="009533D9" w:rsidRPr="003907D4" w:rsidRDefault="009533D9" w:rsidP="00851CB8">
            <w:pPr>
              <w:rPr>
                <w:rFonts w:ascii="PT Sans" w:hAnsi="PT Sans" w:cs="Arial"/>
              </w:rPr>
            </w:pPr>
          </w:p>
          <w:p w14:paraId="35E5536A" w14:textId="6A9E5608" w:rsidR="009533D9" w:rsidRPr="003907D4" w:rsidRDefault="009533D9" w:rsidP="00851CB8">
            <w:pPr>
              <w:rPr>
                <w:rFonts w:ascii="PT Sans" w:hAnsi="PT Sans" w:cs="Arial"/>
              </w:rPr>
            </w:pPr>
            <w:r w:rsidRPr="003907D4">
              <w:rPr>
                <w:rFonts w:ascii="PT Sans" w:hAnsi="PT Sans" w:cs="Arial"/>
              </w:rPr>
              <w:t>• Stop eating and/or</w:t>
            </w:r>
            <w:r w:rsidR="00E52A00" w:rsidRPr="003907D4">
              <w:rPr>
                <w:rFonts w:ascii="PT Sans" w:hAnsi="PT Sans" w:cs="Arial"/>
              </w:rPr>
              <w:t xml:space="preserve"> a</w:t>
            </w:r>
            <w:r w:rsidRPr="003907D4">
              <w:rPr>
                <w:rFonts w:ascii="PT Sans" w:hAnsi="PT Sans" w:cs="Arial"/>
              </w:rPr>
              <w:t xml:space="preserve">re frightened to say what’s wrong. </w:t>
            </w:r>
          </w:p>
          <w:p w14:paraId="39BDC7D9" w14:textId="77777777" w:rsidR="009533D9" w:rsidRPr="003907D4" w:rsidRDefault="009533D9" w:rsidP="00851CB8">
            <w:pPr>
              <w:rPr>
                <w:rFonts w:ascii="PT Sans" w:hAnsi="PT Sans" w:cs="Arial"/>
              </w:rPr>
            </w:pPr>
          </w:p>
          <w:p w14:paraId="40A8AE77" w14:textId="4A02437F" w:rsidR="009533D9" w:rsidRPr="003907D4" w:rsidRDefault="009533D9" w:rsidP="00A072D2">
            <w:pPr>
              <w:rPr>
                <w:rFonts w:ascii="PT Sans" w:hAnsi="PT Sans"/>
                <w:b/>
              </w:rPr>
            </w:pPr>
            <w:r w:rsidRPr="003907D4">
              <w:rPr>
                <w:rFonts w:ascii="PT Sans" w:hAnsi="PT Sans" w:cs="Arial"/>
                <w:b/>
              </w:rPr>
              <w:t xml:space="preserve">One of these signs on its own is very unlikely to be an indicator of abuse. However, cumulatively they should be taken seriously. </w:t>
            </w:r>
            <w:r w:rsidR="00A072D2" w:rsidRPr="003907D4">
              <w:rPr>
                <w:rFonts w:ascii="PT Sans" w:hAnsi="PT Sans" w:cs="Arial"/>
                <w:b/>
              </w:rPr>
              <w:t xml:space="preserve">Participants </w:t>
            </w:r>
            <w:r w:rsidRPr="003907D4">
              <w:rPr>
                <w:rFonts w:ascii="PT Sans" w:hAnsi="PT Sans" w:cs="Arial"/>
                <w:b/>
              </w:rPr>
              <w:t>need to be aware of these possible signs and always report any concerns to the CSO or the Compliance Officer at Motorsport UK.</w:t>
            </w:r>
          </w:p>
        </w:tc>
        <w:tc>
          <w:tcPr>
            <w:tcW w:w="1666" w:type="pct"/>
          </w:tcPr>
          <w:p w14:paraId="2239F4E2" w14:textId="77777777" w:rsidR="009533D9" w:rsidRPr="003907D4" w:rsidRDefault="009533D9" w:rsidP="0065303F">
            <w:pPr>
              <w:jc w:val="both"/>
              <w:rPr>
                <w:rFonts w:ascii="PT Sans" w:hAnsi="PT Sans" w:cs="Arial"/>
                <w:b/>
                <w:sz w:val="24"/>
                <w:szCs w:val="24"/>
              </w:rPr>
            </w:pPr>
            <w:r w:rsidRPr="003907D4">
              <w:rPr>
                <w:rFonts w:ascii="PT Sans" w:hAnsi="PT Sans" w:cs="Arial"/>
                <w:b/>
                <w:sz w:val="24"/>
                <w:szCs w:val="24"/>
              </w:rPr>
              <w:t xml:space="preserve">Types of abuse </w:t>
            </w:r>
          </w:p>
          <w:p w14:paraId="11BDF9A8" w14:textId="77777777" w:rsidR="000A2FFA" w:rsidRPr="003907D4" w:rsidRDefault="009533D9" w:rsidP="0065303F">
            <w:pPr>
              <w:jc w:val="both"/>
              <w:rPr>
                <w:rFonts w:ascii="PT Sans" w:hAnsi="PT Sans" w:cs="Arial"/>
              </w:rPr>
            </w:pPr>
            <w:r w:rsidRPr="003907D4">
              <w:rPr>
                <w:rFonts w:ascii="PT Sans" w:hAnsi="PT Sans" w:cs="Arial"/>
              </w:rPr>
              <w:t xml:space="preserve">There are four main types of abuse: physical, sexual, emotional and neglect. </w:t>
            </w:r>
          </w:p>
          <w:p w14:paraId="247439ED" w14:textId="401F6A7D" w:rsidR="009533D9" w:rsidRPr="003907D4" w:rsidRDefault="009533D9" w:rsidP="0065303F">
            <w:pPr>
              <w:jc w:val="both"/>
              <w:rPr>
                <w:rFonts w:ascii="PT Sans" w:hAnsi="PT Sans" w:cs="Arial"/>
              </w:rPr>
            </w:pPr>
            <w:r w:rsidRPr="003907D4">
              <w:rPr>
                <w:rFonts w:ascii="PT Sans" w:hAnsi="PT Sans" w:cs="Arial"/>
              </w:rPr>
              <w:t xml:space="preserve">Bullying is an additional type of abuse often encompassing aspects of the other four categories. </w:t>
            </w:r>
          </w:p>
          <w:p w14:paraId="1A00DFBD" w14:textId="77777777" w:rsidR="009533D9" w:rsidRPr="003907D4" w:rsidRDefault="009533D9" w:rsidP="0065303F">
            <w:pPr>
              <w:jc w:val="both"/>
              <w:rPr>
                <w:rFonts w:ascii="PT Sans" w:hAnsi="PT Sans" w:cs="Arial"/>
              </w:rPr>
            </w:pPr>
            <w:r w:rsidRPr="003907D4">
              <w:rPr>
                <w:rFonts w:ascii="PT Sans" w:hAnsi="PT Sans" w:cs="Arial"/>
              </w:rPr>
              <w:t xml:space="preserve">An individual may abuse or neglect a child directly or may be responsible for abuse by failing to prevent another person harming that child. </w:t>
            </w:r>
          </w:p>
          <w:p w14:paraId="2E941341" w14:textId="77777777" w:rsidR="009533D9" w:rsidRPr="003907D4" w:rsidRDefault="009533D9" w:rsidP="0065303F">
            <w:pPr>
              <w:jc w:val="both"/>
              <w:rPr>
                <w:rFonts w:ascii="PT Sans" w:hAnsi="PT Sans" w:cs="Arial"/>
              </w:rPr>
            </w:pPr>
          </w:p>
          <w:p w14:paraId="01B363EF" w14:textId="77777777" w:rsidR="009533D9" w:rsidRPr="003907D4" w:rsidRDefault="009533D9" w:rsidP="0065303F">
            <w:pPr>
              <w:jc w:val="both"/>
              <w:rPr>
                <w:rFonts w:ascii="PT Sans" w:hAnsi="PT Sans" w:cs="Arial"/>
                <w:b/>
                <w:sz w:val="24"/>
                <w:szCs w:val="24"/>
              </w:rPr>
            </w:pPr>
            <w:r w:rsidRPr="003907D4">
              <w:rPr>
                <w:rFonts w:ascii="PT Sans" w:hAnsi="PT Sans" w:cs="Arial"/>
                <w:b/>
                <w:sz w:val="24"/>
                <w:szCs w:val="24"/>
              </w:rPr>
              <w:t>Physical abuse</w:t>
            </w:r>
          </w:p>
          <w:p w14:paraId="73D5B378" w14:textId="77777777" w:rsidR="003907D4" w:rsidRPr="003907D4" w:rsidRDefault="009533D9" w:rsidP="0065303F">
            <w:pPr>
              <w:jc w:val="both"/>
              <w:rPr>
                <w:rFonts w:ascii="PT Sans" w:hAnsi="PT Sans" w:cs="Arial"/>
              </w:rPr>
            </w:pPr>
            <w:r w:rsidRPr="003907D4">
              <w:rPr>
                <w:rFonts w:ascii="PT Sans" w:hAnsi="PT Sans" w:cs="Arial"/>
              </w:rPr>
              <w:t xml:space="preserve">Physical abuse may involve </w:t>
            </w:r>
            <w:r w:rsidR="000A2FFA" w:rsidRPr="003907D4">
              <w:rPr>
                <w:rFonts w:ascii="PT Sans" w:hAnsi="PT Sans" w:cs="Arial"/>
              </w:rPr>
              <w:t xml:space="preserve">kicking, pushing, </w:t>
            </w:r>
            <w:r w:rsidRPr="003907D4">
              <w:rPr>
                <w:rFonts w:ascii="PT Sans" w:hAnsi="PT Sans" w:cs="Arial"/>
              </w:rPr>
              <w:t xml:space="preserve">hitting, shaking, throwing, poisoning, burning or scalding, drowning, suffocating, or otherwise causing physical harm to a child. </w:t>
            </w:r>
          </w:p>
          <w:p w14:paraId="53EF9A3C" w14:textId="77777777" w:rsidR="003907D4" w:rsidRPr="003907D4" w:rsidRDefault="003907D4" w:rsidP="0065303F">
            <w:pPr>
              <w:jc w:val="both"/>
              <w:rPr>
                <w:rFonts w:ascii="PT Sans" w:hAnsi="PT Sans" w:cs="Arial"/>
              </w:rPr>
            </w:pPr>
          </w:p>
          <w:p w14:paraId="5A0D6798" w14:textId="685304E4" w:rsidR="009533D9" w:rsidRPr="003907D4" w:rsidRDefault="009533D9" w:rsidP="0065303F">
            <w:pPr>
              <w:jc w:val="both"/>
              <w:rPr>
                <w:rFonts w:ascii="PT Sans" w:hAnsi="PT Sans" w:cs="Arial"/>
              </w:rPr>
            </w:pPr>
            <w:r w:rsidRPr="003907D4">
              <w:rPr>
                <w:rFonts w:ascii="PT Sans" w:hAnsi="PT Sans" w:cs="Arial"/>
              </w:rPr>
              <w:t>Examples of physical abuse in sport include physical punishments; forcing a child into training and competition that exceeds the capacity of his or her</w:t>
            </w:r>
            <w:r w:rsidR="000A2FFA" w:rsidRPr="003907D4">
              <w:rPr>
                <w:rFonts w:ascii="PT Sans" w:hAnsi="PT Sans" w:cs="Arial"/>
              </w:rPr>
              <w:t xml:space="preserve"> maturity</w:t>
            </w:r>
            <w:r w:rsidRPr="003907D4">
              <w:rPr>
                <w:rFonts w:ascii="PT Sans" w:hAnsi="PT Sans" w:cs="Arial"/>
              </w:rPr>
              <w:t xml:space="preserve"> and growing body or limitations of a disability; assaulting a person; or where the child is given drugs to enhance performance or in the case of a child, delay puberty. </w:t>
            </w:r>
          </w:p>
          <w:p w14:paraId="4F4C0CA9" w14:textId="51B9B18D" w:rsidR="009533D9" w:rsidRPr="003907D4" w:rsidRDefault="009533D9" w:rsidP="0065303F">
            <w:pPr>
              <w:jc w:val="both"/>
              <w:rPr>
                <w:rFonts w:ascii="PT Sans" w:hAnsi="PT Sans" w:cs="Arial"/>
              </w:rPr>
            </w:pPr>
          </w:p>
          <w:p w14:paraId="338E8317" w14:textId="1BF21AB0" w:rsidR="009533D9" w:rsidRPr="003907D4" w:rsidRDefault="003907D4" w:rsidP="0065303F">
            <w:pPr>
              <w:jc w:val="both"/>
              <w:rPr>
                <w:rFonts w:ascii="PT Sans" w:hAnsi="PT Sans" w:cs="Arial"/>
                <w:b/>
                <w:sz w:val="24"/>
                <w:szCs w:val="24"/>
              </w:rPr>
            </w:pPr>
            <w:r>
              <w:rPr>
                <w:rFonts w:ascii="PT Sans" w:hAnsi="PT Sans" w:cs="Arial"/>
                <w:b/>
                <w:sz w:val="24"/>
                <w:szCs w:val="24"/>
              </w:rPr>
              <w:t>S</w:t>
            </w:r>
            <w:r w:rsidR="009533D9" w:rsidRPr="003907D4">
              <w:rPr>
                <w:rFonts w:ascii="PT Sans" w:hAnsi="PT Sans" w:cs="Arial"/>
                <w:b/>
                <w:sz w:val="24"/>
                <w:szCs w:val="24"/>
              </w:rPr>
              <w:t xml:space="preserve">exual abuse </w:t>
            </w:r>
          </w:p>
          <w:p w14:paraId="7D47DF12" w14:textId="558EF2E9" w:rsidR="009533D9" w:rsidRPr="003907D4" w:rsidRDefault="00BD0F3F" w:rsidP="0065303F">
            <w:pPr>
              <w:jc w:val="both"/>
              <w:rPr>
                <w:rFonts w:ascii="PT Sans" w:hAnsi="PT Sans"/>
              </w:rPr>
            </w:pPr>
            <w:r w:rsidRPr="003907D4">
              <w:rPr>
                <w:rFonts w:ascii="PT Sans" w:hAnsi="PT Sans" w:cs="Arial"/>
              </w:rPr>
              <w:t>S</w:t>
            </w:r>
            <w:r w:rsidR="009533D9" w:rsidRPr="003907D4">
              <w:rPr>
                <w:rFonts w:ascii="PT Sans" w:hAnsi="PT Sans" w:cs="Arial"/>
              </w:rPr>
              <w:t>exual activit</w:t>
            </w:r>
            <w:r w:rsidRPr="003907D4">
              <w:rPr>
                <w:rFonts w:ascii="PT Sans" w:hAnsi="PT Sans" w:cs="Arial"/>
              </w:rPr>
              <w:t>y with children is a form of Sexual Abuse.</w:t>
            </w:r>
            <w:r w:rsidR="009533D9" w:rsidRPr="003907D4">
              <w:rPr>
                <w:rFonts w:ascii="PT Sans" w:hAnsi="PT Sans" w:cs="Arial"/>
              </w:rPr>
              <w:t xml:space="preserve"> </w:t>
            </w:r>
            <w:r w:rsidRPr="003907D4">
              <w:rPr>
                <w:rFonts w:ascii="PT Sans" w:hAnsi="PT Sans" w:cs="Arial"/>
              </w:rPr>
              <w:t>It</w:t>
            </w:r>
            <w:r w:rsidR="009533D9" w:rsidRPr="003907D4">
              <w:rPr>
                <w:rFonts w:ascii="PT Sans" w:hAnsi="PT Sans" w:cs="Arial"/>
              </w:rPr>
              <w:t xml:space="preserve"> may involve inappropriate touching, penetrative or non-penetrative sexual acts. </w:t>
            </w:r>
            <w:r w:rsidRPr="003907D4">
              <w:rPr>
                <w:rFonts w:ascii="PT Sans" w:hAnsi="PT Sans" w:cs="Arial"/>
              </w:rPr>
              <w:t>It</w:t>
            </w:r>
            <w:r w:rsidR="009533D9" w:rsidRPr="003907D4">
              <w:rPr>
                <w:rFonts w:ascii="PT Sans" w:hAnsi="PT Sans" w:cs="Arial"/>
              </w:rPr>
              <w:t xml:space="preserve"> may include non-contact activities such as involving children in looking at or in the production of</w:t>
            </w:r>
            <w:r w:rsidRPr="003907D4">
              <w:rPr>
                <w:rFonts w:ascii="PT Sans" w:hAnsi="PT Sans" w:cs="Arial"/>
              </w:rPr>
              <w:t xml:space="preserve"> </w:t>
            </w:r>
            <w:r w:rsidR="009533D9" w:rsidRPr="003907D4">
              <w:rPr>
                <w:rFonts w:ascii="PT Sans" w:hAnsi="PT Sans" w:cs="Arial"/>
              </w:rPr>
              <w:t xml:space="preserve">photographic or </w:t>
            </w:r>
            <w:r w:rsidRPr="003907D4">
              <w:rPr>
                <w:rFonts w:ascii="PT Sans" w:hAnsi="PT Sans" w:cs="Arial"/>
              </w:rPr>
              <w:t xml:space="preserve">moving images of a sexual nature or of </w:t>
            </w:r>
            <w:r w:rsidR="009533D9" w:rsidRPr="003907D4">
              <w:rPr>
                <w:rFonts w:ascii="PT Sans" w:hAnsi="PT Sans" w:cs="Arial"/>
              </w:rPr>
              <w:t>online images watching sexual activities or encouraging children to behave in sexually inappropriate ways.</w:t>
            </w:r>
          </w:p>
        </w:tc>
        <w:tc>
          <w:tcPr>
            <w:tcW w:w="1667" w:type="pct"/>
          </w:tcPr>
          <w:p w14:paraId="4945ADF3" w14:textId="77777777" w:rsidR="009533D9" w:rsidRPr="003907D4" w:rsidRDefault="009533D9" w:rsidP="0065303F">
            <w:pPr>
              <w:jc w:val="both"/>
              <w:rPr>
                <w:rFonts w:ascii="PT Sans" w:hAnsi="PT Sans" w:cs="Arial"/>
                <w:b/>
                <w:sz w:val="24"/>
                <w:szCs w:val="24"/>
              </w:rPr>
            </w:pPr>
            <w:r w:rsidRPr="003907D4">
              <w:rPr>
                <w:rFonts w:ascii="PT Sans" w:hAnsi="PT Sans" w:cs="Arial"/>
                <w:b/>
                <w:sz w:val="24"/>
                <w:szCs w:val="24"/>
              </w:rPr>
              <w:t xml:space="preserve">Emotional abuse </w:t>
            </w:r>
          </w:p>
          <w:p w14:paraId="112F1939" w14:textId="77777777" w:rsidR="009533D9" w:rsidRPr="003907D4" w:rsidRDefault="009533D9" w:rsidP="0065303F">
            <w:pPr>
              <w:jc w:val="both"/>
              <w:rPr>
                <w:rFonts w:ascii="PT Sans" w:hAnsi="PT Sans" w:cs="Arial"/>
              </w:rPr>
            </w:pPr>
            <w:r w:rsidRPr="003907D4">
              <w:rPr>
                <w:rFonts w:ascii="PT Sans" w:hAnsi="PT Sans" w:cs="Arial"/>
              </w:rPr>
              <w:t xml:space="preserve">Emotional abuse is the persistent maltreatment of a child, such as to cause severe and persistent adverse effects on their development. It may involve conveying to children that they are worthless or unloved, inadequate, or valued only in so far as they meet the needs of another person. It may feature age or developmentally inappropriate expectations being imposed. </w:t>
            </w:r>
          </w:p>
          <w:p w14:paraId="56E7604B" w14:textId="77777777" w:rsidR="009533D9" w:rsidRPr="003907D4" w:rsidRDefault="009533D9" w:rsidP="0065303F">
            <w:pPr>
              <w:jc w:val="both"/>
              <w:rPr>
                <w:rFonts w:ascii="PT Sans" w:hAnsi="PT Sans" w:cs="Arial"/>
              </w:rPr>
            </w:pPr>
          </w:p>
          <w:p w14:paraId="05660D1E" w14:textId="77777777" w:rsidR="009533D9" w:rsidRPr="003907D4" w:rsidRDefault="009533D9" w:rsidP="0065303F">
            <w:pPr>
              <w:jc w:val="both"/>
              <w:rPr>
                <w:rFonts w:ascii="PT Sans" w:hAnsi="PT Sans" w:cs="Arial"/>
              </w:rPr>
            </w:pPr>
            <w:r w:rsidRPr="003907D4">
              <w:rPr>
                <w:rFonts w:ascii="PT Sans" w:hAnsi="PT Sans" w:cs="Arial"/>
              </w:rPr>
              <w:t xml:space="preserve">These may include interactions that are beyond the child developmental capability, as well as overprotection and limitation of exploration and learning, or preventing them from participating in normal social interaction. </w:t>
            </w:r>
          </w:p>
          <w:p w14:paraId="3711F2A5" w14:textId="77777777" w:rsidR="009533D9" w:rsidRPr="003907D4" w:rsidRDefault="009533D9" w:rsidP="0065303F">
            <w:pPr>
              <w:jc w:val="both"/>
              <w:rPr>
                <w:rFonts w:ascii="PT Sans" w:hAnsi="PT Sans" w:cs="Arial"/>
              </w:rPr>
            </w:pPr>
          </w:p>
          <w:p w14:paraId="46966701" w14:textId="77777777" w:rsidR="009533D9" w:rsidRPr="003907D4" w:rsidRDefault="009533D9" w:rsidP="0065303F">
            <w:pPr>
              <w:jc w:val="both"/>
              <w:rPr>
                <w:rFonts w:ascii="PT Sans" w:hAnsi="PT Sans" w:cs="Arial"/>
              </w:rPr>
            </w:pPr>
            <w:r w:rsidRPr="003907D4">
              <w:rPr>
                <w:rFonts w:ascii="PT Sans" w:hAnsi="PT Sans" w:cs="Arial"/>
              </w:rPr>
              <w:t xml:space="preserve">Emotional abuse may involve a child seeing or hearing the ill-treatment of another as well as serious bullying, causing children to feel frightened or in danger, or the exploitation or corruption of children. Some level of emotional abuse is involved in all types of maltreatment of a child, though it may also occur alone. </w:t>
            </w:r>
          </w:p>
          <w:p w14:paraId="12FA5AA5" w14:textId="77777777" w:rsidR="009533D9" w:rsidRPr="003907D4" w:rsidRDefault="009533D9" w:rsidP="0065303F">
            <w:pPr>
              <w:jc w:val="both"/>
              <w:rPr>
                <w:rFonts w:ascii="PT Sans" w:hAnsi="PT Sans" w:cs="Arial"/>
              </w:rPr>
            </w:pPr>
          </w:p>
          <w:p w14:paraId="29743825" w14:textId="2BF72240" w:rsidR="009533D9" w:rsidRPr="003907D4" w:rsidRDefault="009533D9" w:rsidP="0065303F">
            <w:pPr>
              <w:jc w:val="both"/>
              <w:rPr>
                <w:rFonts w:ascii="PT Sans" w:hAnsi="PT Sans" w:cs="Arial"/>
              </w:rPr>
            </w:pPr>
            <w:r w:rsidRPr="003907D4">
              <w:rPr>
                <w:rFonts w:ascii="PT Sans" w:hAnsi="PT Sans" w:cs="Arial"/>
              </w:rPr>
              <w:t xml:space="preserve">Examples of emotional abuse in sport include subjecting children to constant criticism, name-calling, and sarcasm or bullying. It could also include their regular exclusion from an activity, non-selection for a team, failing to rotate squad positions or more subtle actions such as staring at or ignoring a child. Putting </w:t>
            </w:r>
            <w:r w:rsidR="00DC6495" w:rsidRPr="003907D4">
              <w:rPr>
                <w:rFonts w:ascii="PT Sans" w:hAnsi="PT Sans" w:cs="Arial"/>
              </w:rPr>
              <w:t>children</w:t>
            </w:r>
            <w:r w:rsidRPr="003907D4">
              <w:rPr>
                <w:rFonts w:ascii="PT Sans" w:hAnsi="PT Sans" w:cs="Arial"/>
              </w:rPr>
              <w:t xml:space="preserve"> under consistent pressure to perform to unrealistically high standards is also a form of emotional abuse.</w:t>
            </w:r>
          </w:p>
        </w:tc>
      </w:tr>
    </w:tbl>
    <w:p w14:paraId="6390AD4F" w14:textId="77777777" w:rsidR="00DC6495" w:rsidRPr="003907D4" w:rsidRDefault="00DC6495" w:rsidP="006B02D0">
      <w:pPr>
        <w:rPr>
          <w:rFonts w:ascii="PT Sans" w:hAnsi="PT Sans"/>
        </w:rPr>
        <w:sectPr w:rsidR="00DC6495" w:rsidRPr="003907D4" w:rsidSect="009A4C13">
          <w:footerReference w:type="default" r:id="rId8"/>
          <w:headerReference w:type="first" r:id="rId9"/>
          <w:pgSz w:w="11900" w:h="16840"/>
          <w:pgMar w:top="1888" w:right="962" w:bottom="1717" w:left="873" w:header="708" w:footer="708" w:gutter="0"/>
          <w:cols w:space="708"/>
          <w:titlePg/>
          <w:docGrid w:linePitch="360"/>
        </w:sectPr>
      </w:pPr>
    </w:p>
    <w:p w14:paraId="64B14FB4" w14:textId="0D1CB251" w:rsidR="00493A3C" w:rsidRPr="003907D4" w:rsidRDefault="00DC6495" w:rsidP="0065303F">
      <w:pPr>
        <w:jc w:val="both"/>
        <w:rPr>
          <w:rFonts w:ascii="PT Sans" w:hAnsi="PT Sans"/>
        </w:rPr>
      </w:pPr>
      <w:r w:rsidRPr="003907D4">
        <w:rPr>
          <w:rFonts w:ascii="PT Sans" w:hAnsi="PT Sans"/>
          <w:b/>
          <w:sz w:val="24"/>
          <w:szCs w:val="24"/>
        </w:rPr>
        <w:lastRenderedPageBreak/>
        <w:t xml:space="preserve">Neglect </w:t>
      </w:r>
      <w:r w:rsidRPr="003907D4">
        <w:rPr>
          <w:rFonts w:ascii="PT Sans" w:hAnsi="PT Sans"/>
        </w:rPr>
        <w:br/>
        <w:t xml:space="preserve">Neglect is the persistent failure to meet a </w:t>
      </w:r>
      <w:r w:rsidR="00493A3C" w:rsidRPr="003907D4">
        <w:rPr>
          <w:rFonts w:ascii="PT Sans" w:hAnsi="PT Sans"/>
        </w:rPr>
        <w:t>child’s</w:t>
      </w:r>
      <w:r w:rsidRPr="003907D4">
        <w:rPr>
          <w:rFonts w:ascii="PT Sans" w:hAnsi="PT Sans"/>
        </w:rPr>
        <w:t xml:space="preserve"> basic physical and/or psychological needs, likely to result in the serious impairment of their health or development. Neglect may involve a parent failing to provide adequate food, clothing and shelter (including exclusion from home or abandonment), failing to protect a child from physical and emotional harm or danger, or to ensure adequate supervision (including the use of inadequate care-givers) or to ensure access to appropriate medical care or treatment. It may also include neglect of, or unresponsiveness to</w:t>
      </w:r>
      <w:r w:rsidR="00931654">
        <w:rPr>
          <w:rFonts w:ascii="PT Sans" w:hAnsi="PT Sans"/>
        </w:rPr>
        <w:t xml:space="preserve"> </w:t>
      </w:r>
      <w:r w:rsidRPr="003907D4">
        <w:rPr>
          <w:rFonts w:ascii="PT Sans" w:hAnsi="PT Sans"/>
        </w:rPr>
        <w:t xml:space="preserve">a </w:t>
      </w:r>
      <w:r w:rsidR="00931654" w:rsidRPr="003907D4">
        <w:rPr>
          <w:rFonts w:ascii="PT Sans" w:hAnsi="PT Sans"/>
        </w:rPr>
        <w:t>child’s</w:t>
      </w:r>
      <w:bookmarkStart w:id="0" w:name="_GoBack"/>
      <w:bookmarkEnd w:id="0"/>
      <w:r w:rsidRPr="003907D4">
        <w:rPr>
          <w:rFonts w:ascii="PT Sans" w:hAnsi="PT Sans"/>
        </w:rPr>
        <w:t xml:space="preserve"> basic emotional needs. </w:t>
      </w:r>
    </w:p>
    <w:p w14:paraId="4DFE2257" w14:textId="77777777" w:rsidR="00493A3C" w:rsidRPr="003907D4" w:rsidRDefault="00DC6495" w:rsidP="0065303F">
      <w:pPr>
        <w:jc w:val="both"/>
        <w:rPr>
          <w:rFonts w:ascii="PT Sans" w:hAnsi="PT Sans"/>
        </w:rPr>
      </w:pPr>
      <w:r w:rsidRPr="003907D4">
        <w:rPr>
          <w:rFonts w:ascii="PT Sans" w:hAnsi="PT Sans"/>
        </w:rPr>
        <w:t xml:space="preserve">Examples of neglect in sport could include: not ensuring children are safe; exposing them to undue cold or heat or unsuitable weather </w:t>
      </w:r>
      <w:proofErr w:type="gramStart"/>
      <w:r w:rsidRPr="003907D4">
        <w:rPr>
          <w:rFonts w:ascii="PT Sans" w:hAnsi="PT Sans"/>
        </w:rPr>
        <w:t>conditions, or</w:t>
      </w:r>
      <w:proofErr w:type="gramEnd"/>
      <w:r w:rsidRPr="003907D4">
        <w:rPr>
          <w:rFonts w:ascii="PT Sans" w:hAnsi="PT Sans"/>
        </w:rPr>
        <w:t xml:space="preserve"> exposing them to unnecessary risk of injury. </w:t>
      </w:r>
    </w:p>
    <w:p w14:paraId="1ACBA914" w14:textId="163A2FD5" w:rsidR="00493A3C" w:rsidRPr="003907D4" w:rsidRDefault="00DC6495" w:rsidP="0065303F">
      <w:pPr>
        <w:jc w:val="both"/>
        <w:rPr>
          <w:rFonts w:ascii="PT Sans" w:hAnsi="PT Sans"/>
        </w:rPr>
      </w:pPr>
      <w:r w:rsidRPr="003907D4">
        <w:rPr>
          <w:rFonts w:ascii="PT Sans" w:hAnsi="PT Sans"/>
          <w:b/>
          <w:sz w:val="24"/>
          <w:szCs w:val="24"/>
        </w:rPr>
        <w:t xml:space="preserve">Bullying </w:t>
      </w:r>
      <w:r w:rsidR="00493A3C" w:rsidRPr="003907D4">
        <w:rPr>
          <w:rFonts w:ascii="PT Sans" w:hAnsi="PT Sans"/>
        </w:rPr>
        <w:br/>
      </w:r>
      <w:r w:rsidRPr="003907D4">
        <w:rPr>
          <w:rFonts w:ascii="PT Sans" w:hAnsi="PT Sans"/>
        </w:rPr>
        <w:t>Bullying is often considered to be a fifth type of abuse but when it does occur it usually has elements of one or more of the four categories identified. The bully can be a parent who pushes too hard, a coach or</w:t>
      </w:r>
      <w:r w:rsidR="003907D4">
        <w:rPr>
          <w:rFonts w:ascii="PT Sans" w:hAnsi="PT Sans"/>
        </w:rPr>
        <w:t xml:space="preserve"> team</w:t>
      </w:r>
      <w:r w:rsidRPr="003907D4">
        <w:rPr>
          <w:rFonts w:ascii="PT Sans" w:hAnsi="PT Sans"/>
        </w:rPr>
        <w:t xml:space="preserve"> manager with a ‘win at all costs’ attitude or another intimidating child. It should also be </w:t>
      </w:r>
      <w:proofErr w:type="spellStart"/>
      <w:r w:rsidRPr="003907D4">
        <w:rPr>
          <w:rFonts w:ascii="PT Sans" w:hAnsi="PT Sans"/>
        </w:rPr>
        <w:t>recognised</w:t>
      </w:r>
      <w:proofErr w:type="spellEnd"/>
      <w:r w:rsidRPr="003907D4">
        <w:rPr>
          <w:rFonts w:ascii="PT Sans" w:hAnsi="PT Sans"/>
        </w:rPr>
        <w:t xml:space="preserve"> that bullying can take place in the virtual world of social networking sites, emails or text messages.</w:t>
      </w:r>
    </w:p>
    <w:p w14:paraId="1C3F8384" w14:textId="5149C6D5" w:rsidR="00493A3C" w:rsidRPr="003907D4" w:rsidRDefault="00DC6495" w:rsidP="0065303F">
      <w:pPr>
        <w:jc w:val="both"/>
        <w:rPr>
          <w:rFonts w:ascii="PT Sans" w:hAnsi="PT Sans"/>
        </w:rPr>
      </w:pPr>
      <w:r w:rsidRPr="003907D4">
        <w:rPr>
          <w:rFonts w:ascii="PT Sans" w:hAnsi="PT Sans"/>
        </w:rPr>
        <w:t xml:space="preserve">If bullying does </w:t>
      </w:r>
      <w:proofErr w:type="gramStart"/>
      <w:r w:rsidRPr="003907D4">
        <w:rPr>
          <w:rFonts w:ascii="PT Sans" w:hAnsi="PT Sans"/>
        </w:rPr>
        <w:t>occur</w:t>
      </w:r>
      <w:proofErr w:type="gramEnd"/>
      <w:r w:rsidRPr="003907D4">
        <w:rPr>
          <w:rFonts w:ascii="PT Sans" w:hAnsi="PT Sans"/>
        </w:rPr>
        <w:t xml:space="preserve"> it should not be ignored and the victim should be supported through what can be a traumatic experience. Bullying will not just go away. </w:t>
      </w:r>
    </w:p>
    <w:p w14:paraId="42C750BF" w14:textId="77777777" w:rsidR="00493A3C" w:rsidRPr="003907D4" w:rsidRDefault="00DC6495" w:rsidP="0065303F">
      <w:pPr>
        <w:jc w:val="both"/>
        <w:rPr>
          <w:rFonts w:ascii="PT Sans" w:hAnsi="PT Sans"/>
        </w:rPr>
      </w:pPr>
      <w:r w:rsidRPr="003907D4">
        <w:rPr>
          <w:rFonts w:ascii="PT Sans" w:hAnsi="PT Sans"/>
        </w:rPr>
        <w:t xml:space="preserve">Bullying takes many forms but ultimately it is the perception of the victim that determines </w:t>
      </w:r>
      <w:proofErr w:type="gramStart"/>
      <w:r w:rsidRPr="003907D4">
        <w:rPr>
          <w:rFonts w:ascii="PT Sans" w:hAnsi="PT Sans"/>
        </w:rPr>
        <w:t>whether or not</w:t>
      </w:r>
      <w:proofErr w:type="gramEnd"/>
      <w:r w:rsidRPr="003907D4">
        <w:rPr>
          <w:rFonts w:ascii="PT Sans" w:hAnsi="PT Sans"/>
        </w:rPr>
        <w:t xml:space="preserve"> they are being bullied and not the intention of the bully.</w:t>
      </w:r>
    </w:p>
    <w:p w14:paraId="10EDACA2" w14:textId="7BA69186" w:rsidR="00493A3C" w:rsidRPr="003907D4" w:rsidRDefault="00DC6495" w:rsidP="0065303F">
      <w:pPr>
        <w:jc w:val="both"/>
        <w:rPr>
          <w:rFonts w:ascii="PT Sans" w:hAnsi="PT Sans"/>
        </w:rPr>
      </w:pPr>
      <w:r w:rsidRPr="003907D4">
        <w:rPr>
          <w:rFonts w:ascii="PT Sans" w:hAnsi="PT Sans"/>
        </w:rPr>
        <w:t xml:space="preserve">There are opportunities to bully at any </w:t>
      </w:r>
      <w:r w:rsidR="003907D4">
        <w:rPr>
          <w:rFonts w:ascii="PT Sans" w:hAnsi="PT Sans"/>
        </w:rPr>
        <w:t>motor sport event</w:t>
      </w:r>
      <w:r w:rsidRPr="003907D4">
        <w:rPr>
          <w:rFonts w:ascii="PT Sans" w:hAnsi="PT Sans"/>
        </w:rPr>
        <w:t xml:space="preserve"> or activity. It is the way that incidences are dealt with which makes the difference between life being tolerable or becoming a misery for the victim. Bullies can be very cunning and develop strategies to avoid it being seen by anyone but the victim. </w:t>
      </w:r>
    </w:p>
    <w:p w14:paraId="16635C36" w14:textId="77777777" w:rsidR="0065303F" w:rsidRDefault="0065303F" w:rsidP="0065303F">
      <w:pPr>
        <w:jc w:val="both"/>
        <w:rPr>
          <w:rFonts w:ascii="PT Sans" w:hAnsi="PT Sans"/>
          <w:b/>
          <w:sz w:val="24"/>
          <w:szCs w:val="24"/>
        </w:rPr>
      </w:pPr>
    </w:p>
    <w:p w14:paraId="7A6D7A18" w14:textId="77777777" w:rsidR="0065303F" w:rsidRDefault="00DC6495" w:rsidP="0065303F">
      <w:pPr>
        <w:spacing w:line="240" w:lineRule="auto"/>
        <w:jc w:val="both"/>
        <w:rPr>
          <w:rFonts w:ascii="PT Sans" w:hAnsi="PT Sans"/>
          <w:b/>
          <w:sz w:val="24"/>
          <w:szCs w:val="24"/>
        </w:rPr>
      </w:pPr>
      <w:r w:rsidRPr="003907D4">
        <w:rPr>
          <w:rFonts w:ascii="PT Sans" w:hAnsi="PT Sans"/>
          <w:b/>
          <w:sz w:val="24"/>
          <w:szCs w:val="24"/>
        </w:rPr>
        <w:t>Poor</w:t>
      </w:r>
      <w:r w:rsidR="0065303F">
        <w:rPr>
          <w:rFonts w:ascii="PT Sans" w:hAnsi="PT Sans"/>
          <w:b/>
          <w:sz w:val="24"/>
          <w:szCs w:val="24"/>
        </w:rPr>
        <w:t xml:space="preserve"> </w:t>
      </w:r>
      <w:r w:rsidRPr="003907D4">
        <w:rPr>
          <w:rFonts w:ascii="PT Sans" w:hAnsi="PT Sans"/>
          <w:b/>
          <w:sz w:val="24"/>
          <w:szCs w:val="24"/>
        </w:rPr>
        <w:t>practice</w:t>
      </w:r>
    </w:p>
    <w:p w14:paraId="1D27E836" w14:textId="4D380D92" w:rsidR="00493A3C" w:rsidRPr="0065303F" w:rsidRDefault="00DC6495" w:rsidP="0065303F">
      <w:pPr>
        <w:spacing w:line="240" w:lineRule="auto"/>
        <w:jc w:val="both"/>
        <w:rPr>
          <w:rFonts w:ascii="PT Sans" w:hAnsi="PT Sans"/>
          <w:b/>
          <w:sz w:val="24"/>
          <w:szCs w:val="24"/>
        </w:rPr>
      </w:pPr>
      <w:r w:rsidRPr="003907D4">
        <w:rPr>
          <w:rFonts w:ascii="PT Sans" w:hAnsi="PT Sans"/>
        </w:rPr>
        <w:t>Incidents of poor practice arise when the needs of children are not afforded the necessary priority, compromising their wellbeing. Poor practice can easily turn into abuse if it is not dealt with as soon as concerns are raised or reported.</w:t>
      </w:r>
      <w:r w:rsidR="00493A3C" w:rsidRPr="003907D4">
        <w:rPr>
          <w:rFonts w:ascii="PT Sans" w:hAnsi="PT Sans"/>
        </w:rPr>
        <w:t xml:space="preserve"> Clubs which allow poor practice to go unchallenged may find that their culture is one which allows abuse to exist and be accepted as the norm. </w:t>
      </w:r>
    </w:p>
    <w:p w14:paraId="5B1CCAD8" w14:textId="1CE26D13" w:rsidR="002238DF" w:rsidRDefault="00493A3C" w:rsidP="0065303F">
      <w:pPr>
        <w:jc w:val="both"/>
        <w:rPr>
          <w:rFonts w:ascii="PT Sans" w:hAnsi="PT Sans"/>
        </w:rPr>
      </w:pPr>
      <w:r w:rsidRPr="003907D4">
        <w:rPr>
          <w:rFonts w:ascii="PT Sans" w:hAnsi="PT Sans"/>
        </w:rPr>
        <w:t>Examples of poor practice may include shouting, excessive training</w:t>
      </w:r>
      <w:r w:rsidR="003907D4">
        <w:rPr>
          <w:rFonts w:ascii="PT Sans" w:hAnsi="PT Sans"/>
        </w:rPr>
        <w:t xml:space="preserve"> or testing</w:t>
      </w:r>
      <w:r w:rsidRPr="003907D4">
        <w:rPr>
          <w:rFonts w:ascii="PT Sans" w:hAnsi="PT Sans"/>
        </w:rPr>
        <w:t xml:space="preserve">, ridicule of </w:t>
      </w:r>
      <w:r w:rsidRPr="003907D4">
        <w:rPr>
          <w:rFonts w:ascii="PT Sans" w:hAnsi="PT Sans"/>
        </w:rPr>
        <w:t xml:space="preserve">children or children’s errors, ignoring safety guidelines and failing to adhere to the club’s </w:t>
      </w:r>
      <w:r w:rsidR="003907D4">
        <w:rPr>
          <w:rFonts w:ascii="PT Sans" w:hAnsi="PT Sans"/>
        </w:rPr>
        <w:t>Child Safeguarding C</w:t>
      </w:r>
      <w:r w:rsidRPr="003907D4">
        <w:rPr>
          <w:rFonts w:ascii="PT Sans" w:hAnsi="PT Sans"/>
        </w:rPr>
        <w:t xml:space="preserve">ode of </w:t>
      </w:r>
      <w:r w:rsidR="00E848D4">
        <w:rPr>
          <w:rFonts w:ascii="PT Sans" w:hAnsi="PT Sans"/>
        </w:rPr>
        <w:t>C</w:t>
      </w:r>
      <w:r w:rsidRPr="003907D4">
        <w:rPr>
          <w:rFonts w:ascii="PT Sans" w:hAnsi="PT Sans"/>
        </w:rPr>
        <w:t>onduct.</w:t>
      </w:r>
    </w:p>
    <w:p w14:paraId="4915A172" w14:textId="21FED2D6" w:rsidR="00065820" w:rsidRPr="009E155B" w:rsidRDefault="00065820" w:rsidP="00065820">
      <w:pPr>
        <w:jc w:val="both"/>
        <w:rPr>
          <w:rFonts w:ascii="PT Sans" w:hAnsi="PT Sans"/>
        </w:rPr>
      </w:pPr>
      <w:r w:rsidRPr="009E155B">
        <w:rPr>
          <w:rFonts w:ascii="PT Sans" w:hAnsi="PT Sans"/>
        </w:rPr>
        <w:t xml:space="preserve">For further information please </w:t>
      </w:r>
      <w:r w:rsidR="009E155B">
        <w:rPr>
          <w:rFonts w:ascii="PT Sans" w:hAnsi="PT Sans"/>
        </w:rPr>
        <w:t>contact Motorsport UK.</w:t>
      </w:r>
    </w:p>
    <w:p w14:paraId="0E6202F7" w14:textId="1647BE63" w:rsidR="0065303F" w:rsidRDefault="00065820" w:rsidP="00065820">
      <w:pPr>
        <w:rPr>
          <w:rFonts w:ascii="PT Sans" w:hAnsi="PT Sans" w:cs="Arial"/>
        </w:rPr>
      </w:pPr>
      <w:r w:rsidRPr="0065303F">
        <w:rPr>
          <w:rFonts w:ascii="PT Sans" w:hAnsi="PT Sans"/>
          <w:b/>
        </w:rPr>
        <w:t>Motorsport UK Compliance Officer</w:t>
      </w:r>
      <w:r w:rsidR="009E155B" w:rsidRPr="0065303F">
        <w:rPr>
          <w:rFonts w:ascii="PT Sans" w:hAnsi="PT Sans"/>
          <w:b/>
        </w:rPr>
        <w:t>:</w:t>
      </w:r>
      <w:r w:rsidRPr="00645BEE">
        <w:rPr>
          <w:rFonts w:ascii="PT Sans" w:hAnsi="PT Sans" w:cs="Arial"/>
          <w:b/>
          <w:bCs/>
          <w:color w:val="1F3864"/>
          <w:sz w:val="18"/>
          <w:szCs w:val="18"/>
        </w:rPr>
        <w:br/>
      </w:r>
      <w:r w:rsidRPr="00065820">
        <w:rPr>
          <w:rFonts w:ascii="PT Sans" w:hAnsi="PT Sans" w:cs="Arial"/>
          <w:b/>
          <w:bCs/>
          <w:color w:val="1F3864"/>
        </w:rPr>
        <w:t xml:space="preserve">T: </w:t>
      </w:r>
      <w:r w:rsidRPr="00065820">
        <w:rPr>
          <w:rFonts w:ascii="PT Sans" w:hAnsi="PT Sans" w:cs="Arial"/>
        </w:rPr>
        <w:t>+44 (0) 1753 765071</w:t>
      </w:r>
      <w:r w:rsidRPr="00065820">
        <w:rPr>
          <w:rFonts w:ascii="PT Sans" w:hAnsi="PT Sans" w:cs="Arial"/>
        </w:rPr>
        <w:br/>
      </w:r>
      <w:r w:rsidRPr="00065820">
        <w:rPr>
          <w:rFonts w:ascii="PT Sans" w:hAnsi="PT Sans" w:cs="Arial"/>
          <w:b/>
          <w:bCs/>
          <w:color w:val="1F3864"/>
        </w:rPr>
        <w:t xml:space="preserve">M: </w:t>
      </w:r>
      <w:r w:rsidRPr="00065820">
        <w:rPr>
          <w:rFonts w:ascii="PT Sans" w:hAnsi="PT Sans" w:cs="Arial"/>
        </w:rPr>
        <w:t>+44 (0) 7519 801674</w:t>
      </w:r>
      <w:r w:rsidR="0065303F">
        <w:rPr>
          <w:rFonts w:ascii="PT Sans" w:hAnsi="PT Sans" w:cs="Arial"/>
        </w:rPr>
        <w:br/>
      </w:r>
      <w:r w:rsidR="0065303F" w:rsidRPr="00065820">
        <w:rPr>
          <w:rFonts w:ascii="PT Sans" w:hAnsi="PT Sans" w:cs="Arial"/>
          <w:b/>
          <w:bCs/>
          <w:color w:val="1F3864"/>
        </w:rPr>
        <w:t>E:</w:t>
      </w:r>
      <w:r w:rsidR="0065303F" w:rsidRPr="00065820">
        <w:rPr>
          <w:rFonts w:ascii="PT Sans" w:hAnsi="PT Sans" w:cs="Arial"/>
        </w:rPr>
        <w:t xml:space="preserve">  </w:t>
      </w:r>
      <w:hyperlink r:id="rId10" w:history="1">
        <w:r w:rsidR="0065303F" w:rsidRPr="00645BEE">
          <w:rPr>
            <w:rStyle w:val="Hyperlink"/>
            <w:rFonts w:cs="Arial"/>
            <w:sz w:val="18"/>
            <w:szCs w:val="18"/>
          </w:rPr>
          <w:t>Safeguarding@motorsportuk.org</w:t>
        </w:r>
      </w:hyperlink>
    </w:p>
    <w:p w14:paraId="4906C1FA" w14:textId="77777777" w:rsidR="00065820" w:rsidRDefault="00065820" w:rsidP="0065303F">
      <w:pPr>
        <w:jc w:val="both"/>
        <w:rPr>
          <w:rFonts w:ascii="PT Sans" w:hAnsi="PT Sans"/>
        </w:rPr>
      </w:pPr>
      <w:r w:rsidRPr="00065820">
        <w:rPr>
          <w:rFonts w:ascii="PT Sans" w:hAnsi="PT Sans"/>
        </w:rPr>
        <w:t>The Department for Education advice “What to do if you’re worried a child is being abused” provides advice in identifying child abuse.</w:t>
      </w:r>
    </w:p>
    <w:p w14:paraId="7508A488" w14:textId="7C7A1484" w:rsidR="00065820" w:rsidRDefault="00065820" w:rsidP="0065303F">
      <w:pPr>
        <w:jc w:val="both"/>
        <w:rPr>
          <w:rFonts w:ascii="PT Sans" w:hAnsi="PT Sans"/>
        </w:rPr>
      </w:pPr>
      <w:r w:rsidRPr="00065820">
        <w:rPr>
          <w:rFonts w:ascii="PT Sans" w:hAnsi="PT Sans"/>
        </w:rPr>
        <w:t xml:space="preserve"> The NSPCC website is also a good source of information and advice. </w:t>
      </w:r>
      <w:hyperlink r:id="rId11" w:history="1">
        <w:r w:rsidRPr="003F4C03">
          <w:rPr>
            <w:rStyle w:val="Hyperlink"/>
            <w:sz w:val="20"/>
            <w:szCs w:val="20"/>
          </w:rPr>
          <w:t>www.nspcc.org.uk/preventing-abuse/child-abuse-and-neglect/</w:t>
        </w:r>
      </w:hyperlink>
    </w:p>
    <w:p w14:paraId="452928CD" w14:textId="77777777" w:rsidR="00065820" w:rsidRPr="00065820" w:rsidRDefault="00065820" w:rsidP="00065820">
      <w:pPr>
        <w:rPr>
          <w:rFonts w:ascii="PT Sans" w:hAnsi="PT Sans"/>
        </w:rPr>
      </w:pPr>
    </w:p>
    <w:p w14:paraId="357F3244" w14:textId="77777777" w:rsidR="00065820" w:rsidRPr="003907D4" w:rsidRDefault="00065820" w:rsidP="006B02D0">
      <w:pPr>
        <w:rPr>
          <w:rFonts w:ascii="PT Sans" w:hAnsi="PT Sans"/>
        </w:rPr>
      </w:pPr>
    </w:p>
    <w:sectPr w:rsidR="00065820" w:rsidRPr="003907D4" w:rsidSect="00DC6495">
      <w:type w:val="continuous"/>
      <w:pgSz w:w="11900" w:h="16840"/>
      <w:pgMar w:top="1888" w:right="962" w:bottom="1717" w:left="873" w:header="708" w:footer="708" w:gutter="0"/>
      <w:cols w:num="3"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EA25" w14:textId="77777777" w:rsidR="00CC295A" w:rsidRDefault="00CC295A" w:rsidP="009A4C13">
      <w:pPr>
        <w:spacing w:after="0" w:line="240" w:lineRule="auto"/>
      </w:pPr>
      <w:r>
        <w:separator/>
      </w:r>
    </w:p>
  </w:endnote>
  <w:endnote w:type="continuationSeparator" w:id="0">
    <w:p w14:paraId="05B28DBF" w14:textId="77777777" w:rsidR="00CC295A" w:rsidRDefault="00CC295A" w:rsidP="009A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Sans">
    <w:altName w:val="Corbel"/>
    <w:panose1 w:val="020B0503020203020204"/>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7C5E7" w14:textId="3FC395CB" w:rsidR="00454A3B" w:rsidRDefault="00DB360A">
    <w:pPr>
      <w:pStyle w:val="Footer"/>
    </w:pPr>
    <w:r>
      <w:rPr>
        <w:noProof/>
        <w:lang w:val="en-GB" w:eastAsia="en-GB"/>
      </w:rPr>
      <w:drawing>
        <wp:anchor distT="0" distB="0" distL="114300" distR="114300" simplePos="0" relativeHeight="251664384" behindDoc="1" locked="0" layoutInCell="1" allowOverlap="1" wp14:anchorId="05D17750" wp14:editId="0270942A">
          <wp:simplePos x="0" y="0"/>
          <wp:positionH relativeFrom="margin">
            <wp:posOffset>-554355</wp:posOffset>
          </wp:positionH>
          <wp:positionV relativeFrom="margin">
            <wp:posOffset>8495452</wp:posOffset>
          </wp:positionV>
          <wp:extent cx="7560310" cy="99652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orsport-UK-Word-Templates-1.png"/>
                  <pic:cNvPicPr/>
                </pic:nvPicPr>
                <pic:blipFill rotWithShape="1">
                  <a:blip r:embed="rId1">
                    <a:extLst>
                      <a:ext uri="{28A0092B-C50C-407E-A947-70E740481C1C}">
                        <a14:useLocalDpi xmlns:a14="http://schemas.microsoft.com/office/drawing/2010/main" val="0"/>
                      </a:ext>
                    </a:extLst>
                  </a:blip>
                  <a:srcRect t="90678"/>
                  <a:stretch/>
                </pic:blipFill>
                <pic:spPr bwMode="auto">
                  <a:xfrm>
                    <a:off x="0" y="0"/>
                    <a:ext cx="7560310" cy="9965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62C0" w14:textId="77777777" w:rsidR="00CC295A" w:rsidRDefault="00CC295A" w:rsidP="009A4C13">
      <w:pPr>
        <w:spacing w:after="0" w:line="240" w:lineRule="auto"/>
      </w:pPr>
      <w:r>
        <w:separator/>
      </w:r>
    </w:p>
  </w:footnote>
  <w:footnote w:type="continuationSeparator" w:id="0">
    <w:p w14:paraId="083C9659" w14:textId="77777777" w:rsidR="00CC295A" w:rsidRDefault="00CC295A" w:rsidP="009A4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6EC0" w14:textId="4E2277F9" w:rsidR="00454A3B" w:rsidRDefault="00DB360A" w:rsidP="009A4C13">
    <w:pPr>
      <w:pStyle w:val="Header"/>
    </w:pPr>
    <w:r>
      <w:rPr>
        <w:noProof/>
        <w:lang w:val="en-GB" w:eastAsia="en-GB"/>
      </w:rPr>
      <w:drawing>
        <wp:anchor distT="0" distB="0" distL="114300" distR="114300" simplePos="0" relativeHeight="251662336" behindDoc="1" locked="0" layoutInCell="1" allowOverlap="1" wp14:anchorId="1B615869" wp14:editId="215296D6">
          <wp:simplePos x="0" y="0"/>
          <wp:positionH relativeFrom="margin">
            <wp:posOffset>-550333</wp:posOffset>
          </wp:positionH>
          <wp:positionV relativeFrom="margin">
            <wp:posOffset>-1190202</wp:posOffset>
          </wp:positionV>
          <wp:extent cx="7560742"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orsport-UK-Word-Templates-1.png"/>
                  <pic:cNvPicPr/>
                </pic:nvPicPr>
                <pic:blipFill>
                  <a:blip r:embed="rId1">
                    <a:extLst>
                      <a:ext uri="{28A0092B-C50C-407E-A947-70E740481C1C}">
                        <a14:useLocalDpi xmlns:a14="http://schemas.microsoft.com/office/drawing/2010/main" val="0"/>
                      </a:ext>
                    </a:extLst>
                  </a:blip>
                  <a:stretch>
                    <a:fillRect/>
                  </a:stretch>
                </pic:blipFill>
                <pic:spPr>
                  <a:xfrm>
                    <a:off x="0" y="0"/>
                    <a:ext cx="7560742"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366A"/>
    <w:multiLevelType w:val="hybridMultilevel"/>
    <w:tmpl w:val="95BCD9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13"/>
    <w:rsid w:val="0001155E"/>
    <w:rsid w:val="00065820"/>
    <w:rsid w:val="000A2FFA"/>
    <w:rsid w:val="00107FE1"/>
    <w:rsid w:val="00137B87"/>
    <w:rsid w:val="001B66D6"/>
    <w:rsid w:val="002238DF"/>
    <w:rsid w:val="00277832"/>
    <w:rsid w:val="002B4F0A"/>
    <w:rsid w:val="0033486A"/>
    <w:rsid w:val="0034278B"/>
    <w:rsid w:val="003907D4"/>
    <w:rsid w:val="00420A45"/>
    <w:rsid w:val="00454A3B"/>
    <w:rsid w:val="00493A3C"/>
    <w:rsid w:val="004D638E"/>
    <w:rsid w:val="0058342E"/>
    <w:rsid w:val="005F6D54"/>
    <w:rsid w:val="0061074B"/>
    <w:rsid w:val="006344F4"/>
    <w:rsid w:val="00645BEE"/>
    <w:rsid w:val="0065303F"/>
    <w:rsid w:val="006B02D0"/>
    <w:rsid w:val="00770946"/>
    <w:rsid w:val="007A66CA"/>
    <w:rsid w:val="007B3077"/>
    <w:rsid w:val="008326BA"/>
    <w:rsid w:val="008F75DD"/>
    <w:rsid w:val="00931654"/>
    <w:rsid w:val="00933E48"/>
    <w:rsid w:val="009533D9"/>
    <w:rsid w:val="00954565"/>
    <w:rsid w:val="009A4C13"/>
    <w:rsid w:val="009B1B72"/>
    <w:rsid w:val="009E155B"/>
    <w:rsid w:val="009F00A4"/>
    <w:rsid w:val="00A072D2"/>
    <w:rsid w:val="00A31EC3"/>
    <w:rsid w:val="00B818EF"/>
    <w:rsid w:val="00BD0F3F"/>
    <w:rsid w:val="00C36633"/>
    <w:rsid w:val="00CC295A"/>
    <w:rsid w:val="00D8052F"/>
    <w:rsid w:val="00D8400D"/>
    <w:rsid w:val="00DA7609"/>
    <w:rsid w:val="00DB360A"/>
    <w:rsid w:val="00DC4CF8"/>
    <w:rsid w:val="00DC6495"/>
    <w:rsid w:val="00E15C3E"/>
    <w:rsid w:val="00E52A00"/>
    <w:rsid w:val="00E848D4"/>
    <w:rsid w:val="00EB24F4"/>
    <w:rsid w:val="00EC78AE"/>
    <w:rsid w:val="00F36000"/>
    <w:rsid w:val="00F45D0E"/>
    <w:rsid w:val="00FF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4BC2C4"/>
  <w15:docId w15:val="{2A40652E-DA5D-D74E-9C49-454FAC9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6CA"/>
    <w:rPr>
      <w:iCs/>
      <w:sz w:val="20"/>
      <w:szCs w:val="20"/>
    </w:rPr>
  </w:style>
  <w:style w:type="paragraph" w:styleId="Heading1">
    <w:name w:val="heading 1"/>
    <w:basedOn w:val="Normal"/>
    <w:next w:val="Normal"/>
    <w:link w:val="Heading1Char"/>
    <w:uiPriority w:val="9"/>
    <w:qFormat/>
    <w:rsid w:val="00EB24F4"/>
    <w:pPr>
      <w:pBdr>
        <w:top w:val="single" w:sz="8" w:space="0" w:color="D72232" w:themeColor="accent2"/>
        <w:left w:val="single" w:sz="8" w:space="0" w:color="D72232" w:themeColor="accent2"/>
        <w:bottom w:val="single" w:sz="8" w:space="0" w:color="D72232" w:themeColor="accent2"/>
        <w:right w:val="single" w:sz="8" w:space="0" w:color="D72232" w:themeColor="accent2"/>
      </w:pBdr>
      <w:shd w:val="clear" w:color="auto" w:fill="F8D1D4" w:themeFill="accent2" w:themeFillTint="33"/>
      <w:spacing w:before="480" w:after="100" w:line="269" w:lineRule="auto"/>
      <w:contextualSpacing/>
      <w:outlineLvl w:val="0"/>
    </w:pPr>
    <w:rPr>
      <w:rFonts w:asciiTheme="majorHAnsi" w:eastAsiaTheme="majorEastAsia" w:hAnsiTheme="majorHAnsi" w:cstheme="majorBidi"/>
      <w:b/>
      <w:bCs/>
      <w:color w:val="6B1118" w:themeColor="accent2" w:themeShade="7F"/>
      <w:sz w:val="22"/>
      <w:szCs w:val="22"/>
    </w:rPr>
  </w:style>
  <w:style w:type="paragraph" w:styleId="Heading2">
    <w:name w:val="heading 2"/>
    <w:basedOn w:val="Normal"/>
    <w:next w:val="Normal"/>
    <w:link w:val="Heading2Char"/>
    <w:uiPriority w:val="9"/>
    <w:unhideWhenUsed/>
    <w:qFormat/>
    <w:rsid w:val="00EB24F4"/>
    <w:pPr>
      <w:pBdr>
        <w:top w:val="single" w:sz="4" w:space="0" w:color="D72232" w:themeColor="accent2"/>
        <w:left w:val="single" w:sz="48" w:space="2" w:color="D72232" w:themeColor="accent2"/>
        <w:bottom w:val="single" w:sz="4" w:space="0" w:color="D72232" w:themeColor="accent2"/>
        <w:right w:val="single" w:sz="4" w:space="4" w:color="D72232" w:themeColor="accent2"/>
      </w:pBdr>
      <w:spacing w:before="200" w:after="100" w:line="269" w:lineRule="auto"/>
      <w:ind w:left="144"/>
      <w:contextualSpacing/>
      <w:outlineLvl w:val="1"/>
    </w:pPr>
    <w:rPr>
      <w:rFonts w:asciiTheme="majorHAnsi" w:eastAsiaTheme="majorEastAsia" w:hAnsiTheme="majorHAnsi" w:cstheme="majorBidi"/>
      <w:b/>
      <w:bCs/>
      <w:color w:val="A01925" w:themeColor="accent2" w:themeShade="BF"/>
      <w:sz w:val="22"/>
      <w:szCs w:val="22"/>
    </w:rPr>
  </w:style>
  <w:style w:type="paragraph" w:styleId="Heading3">
    <w:name w:val="heading 3"/>
    <w:basedOn w:val="Normal"/>
    <w:next w:val="Normal"/>
    <w:link w:val="Heading3Char"/>
    <w:uiPriority w:val="9"/>
    <w:unhideWhenUsed/>
    <w:qFormat/>
    <w:rsid w:val="00EB24F4"/>
    <w:pPr>
      <w:pBdr>
        <w:left w:val="single" w:sz="48" w:space="2" w:color="D72232" w:themeColor="accent2"/>
        <w:bottom w:val="single" w:sz="4" w:space="0" w:color="D72232" w:themeColor="accent2"/>
      </w:pBdr>
      <w:spacing w:before="200" w:after="100" w:line="240" w:lineRule="auto"/>
      <w:ind w:left="144"/>
      <w:contextualSpacing/>
      <w:outlineLvl w:val="2"/>
    </w:pPr>
    <w:rPr>
      <w:rFonts w:asciiTheme="majorHAnsi" w:eastAsiaTheme="majorEastAsia" w:hAnsiTheme="majorHAnsi" w:cstheme="majorBidi"/>
      <w:b/>
      <w:bCs/>
      <w:color w:val="A01925" w:themeColor="accent2" w:themeShade="BF"/>
      <w:sz w:val="22"/>
      <w:szCs w:val="22"/>
    </w:rPr>
  </w:style>
  <w:style w:type="paragraph" w:styleId="Heading4">
    <w:name w:val="heading 4"/>
    <w:basedOn w:val="Normal"/>
    <w:next w:val="Normal"/>
    <w:link w:val="Heading4Char"/>
    <w:uiPriority w:val="9"/>
    <w:semiHidden/>
    <w:unhideWhenUsed/>
    <w:qFormat/>
    <w:rsid w:val="00EB24F4"/>
    <w:pPr>
      <w:pBdr>
        <w:left w:val="single" w:sz="4" w:space="2" w:color="D72232" w:themeColor="accent2"/>
        <w:bottom w:val="single" w:sz="4" w:space="2" w:color="D72232" w:themeColor="accent2"/>
      </w:pBdr>
      <w:spacing w:before="200" w:after="100" w:line="240" w:lineRule="auto"/>
      <w:ind w:left="86"/>
      <w:contextualSpacing/>
      <w:outlineLvl w:val="3"/>
    </w:pPr>
    <w:rPr>
      <w:rFonts w:asciiTheme="majorHAnsi" w:eastAsiaTheme="majorEastAsia" w:hAnsiTheme="majorHAnsi" w:cstheme="majorBidi"/>
      <w:b/>
      <w:bCs/>
      <w:color w:val="A01925" w:themeColor="accent2" w:themeShade="BF"/>
      <w:sz w:val="22"/>
      <w:szCs w:val="22"/>
    </w:rPr>
  </w:style>
  <w:style w:type="paragraph" w:styleId="Heading5">
    <w:name w:val="heading 5"/>
    <w:basedOn w:val="Normal"/>
    <w:next w:val="Normal"/>
    <w:link w:val="Heading5Char"/>
    <w:uiPriority w:val="9"/>
    <w:semiHidden/>
    <w:unhideWhenUsed/>
    <w:qFormat/>
    <w:rsid w:val="00EB24F4"/>
    <w:pPr>
      <w:pBdr>
        <w:left w:val="dotted" w:sz="4" w:space="2" w:color="D72232" w:themeColor="accent2"/>
        <w:bottom w:val="dotted" w:sz="4" w:space="2" w:color="D72232" w:themeColor="accent2"/>
      </w:pBdr>
      <w:spacing w:before="200" w:after="100" w:line="240" w:lineRule="auto"/>
      <w:ind w:left="86"/>
      <w:contextualSpacing/>
      <w:outlineLvl w:val="4"/>
    </w:pPr>
    <w:rPr>
      <w:rFonts w:asciiTheme="majorHAnsi" w:eastAsiaTheme="majorEastAsia" w:hAnsiTheme="majorHAnsi" w:cstheme="majorBidi"/>
      <w:b/>
      <w:bCs/>
      <w:color w:val="A01925" w:themeColor="accent2" w:themeShade="BF"/>
      <w:sz w:val="22"/>
      <w:szCs w:val="22"/>
    </w:rPr>
  </w:style>
  <w:style w:type="paragraph" w:styleId="Heading6">
    <w:name w:val="heading 6"/>
    <w:basedOn w:val="Normal"/>
    <w:next w:val="Normal"/>
    <w:link w:val="Heading6Char"/>
    <w:uiPriority w:val="9"/>
    <w:semiHidden/>
    <w:unhideWhenUsed/>
    <w:qFormat/>
    <w:rsid w:val="00EB24F4"/>
    <w:pPr>
      <w:pBdr>
        <w:bottom w:val="single" w:sz="4" w:space="2" w:color="F0A4AB" w:themeColor="accent2" w:themeTint="66"/>
      </w:pBdr>
      <w:spacing w:before="200" w:after="100" w:line="240" w:lineRule="auto"/>
      <w:contextualSpacing/>
      <w:outlineLvl w:val="5"/>
    </w:pPr>
    <w:rPr>
      <w:rFonts w:asciiTheme="majorHAnsi" w:eastAsiaTheme="majorEastAsia" w:hAnsiTheme="majorHAnsi" w:cstheme="majorBidi"/>
      <w:color w:val="A01925" w:themeColor="accent2" w:themeShade="BF"/>
      <w:sz w:val="22"/>
      <w:szCs w:val="22"/>
    </w:rPr>
  </w:style>
  <w:style w:type="paragraph" w:styleId="Heading7">
    <w:name w:val="heading 7"/>
    <w:basedOn w:val="Normal"/>
    <w:next w:val="Normal"/>
    <w:link w:val="Heading7Char"/>
    <w:uiPriority w:val="9"/>
    <w:semiHidden/>
    <w:unhideWhenUsed/>
    <w:qFormat/>
    <w:rsid w:val="00EB24F4"/>
    <w:pPr>
      <w:pBdr>
        <w:bottom w:val="dotted" w:sz="4" w:space="2" w:color="E97781" w:themeColor="accent2" w:themeTint="99"/>
      </w:pBdr>
      <w:spacing w:before="200" w:after="100" w:line="240" w:lineRule="auto"/>
      <w:contextualSpacing/>
      <w:outlineLvl w:val="6"/>
    </w:pPr>
    <w:rPr>
      <w:rFonts w:asciiTheme="majorHAnsi" w:eastAsiaTheme="majorEastAsia" w:hAnsiTheme="majorHAnsi" w:cstheme="majorBidi"/>
      <w:color w:val="A01925" w:themeColor="accent2" w:themeShade="BF"/>
      <w:sz w:val="22"/>
      <w:szCs w:val="22"/>
    </w:rPr>
  </w:style>
  <w:style w:type="paragraph" w:styleId="Heading8">
    <w:name w:val="heading 8"/>
    <w:basedOn w:val="Normal"/>
    <w:next w:val="Normal"/>
    <w:link w:val="Heading8Char"/>
    <w:uiPriority w:val="9"/>
    <w:semiHidden/>
    <w:unhideWhenUsed/>
    <w:qFormat/>
    <w:rsid w:val="00EB24F4"/>
    <w:pPr>
      <w:spacing w:before="200" w:after="100" w:line="240" w:lineRule="auto"/>
      <w:contextualSpacing/>
      <w:outlineLvl w:val="7"/>
    </w:pPr>
    <w:rPr>
      <w:rFonts w:asciiTheme="majorHAnsi" w:eastAsiaTheme="majorEastAsia" w:hAnsiTheme="majorHAnsi" w:cstheme="majorBidi"/>
      <w:color w:val="D72232" w:themeColor="accent2"/>
      <w:sz w:val="22"/>
      <w:szCs w:val="22"/>
    </w:rPr>
  </w:style>
  <w:style w:type="paragraph" w:styleId="Heading9">
    <w:name w:val="heading 9"/>
    <w:basedOn w:val="Normal"/>
    <w:next w:val="Normal"/>
    <w:link w:val="Heading9Char"/>
    <w:uiPriority w:val="9"/>
    <w:semiHidden/>
    <w:unhideWhenUsed/>
    <w:qFormat/>
    <w:rsid w:val="00EB24F4"/>
    <w:pPr>
      <w:spacing w:before="200" w:after="100" w:line="240" w:lineRule="auto"/>
      <w:contextualSpacing/>
      <w:outlineLvl w:val="8"/>
    </w:pPr>
    <w:rPr>
      <w:rFonts w:asciiTheme="majorHAnsi" w:eastAsiaTheme="majorEastAsia" w:hAnsiTheme="majorHAnsi" w:cstheme="majorBidi"/>
      <w:color w:val="D7223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C13"/>
    <w:pPr>
      <w:tabs>
        <w:tab w:val="center" w:pos="4680"/>
        <w:tab w:val="right" w:pos="9360"/>
      </w:tabs>
    </w:pPr>
  </w:style>
  <w:style w:type="character" w:customStyle="1" w:styleId="HeaderChar">
    <w:name w:val="Header Char"/>
    <w:basedOn w:val="DefaultParagraphFont"/>
    <w:link w:val="Header"/>
    <w:uiPriority w:val="99"/>
    <w:rsid w:val="009A4C13"/>
  </w:style>
  <w:style w:type="paragraph" w:styleId="Footer">
    <w:name w:val="footer"/>
    <w:basedOn w:val="Normal"/>
    <w:link w:val="FooterChar"/>
    <w:uiPriority w:val="99"/>
    <w:unhideWhenUsed/>
    <w:rsid w:val="009A4C13"/>
    <w:pPr>
      <w:tabs>
        <w:tab w:val="center" w:pos="4680"/>
        <w:tab w:val="right" w:pos="9360"/>
      </w:tabs>
    </w:pPr>
  </w:style>
  <w:style w:type="character" w:customStyle="1" w:styleId="FooterChar">
    <w:name w:val="Footer Char"/>
    <w:basedOn w:val="DefaultParagraphFont"/>
    <w:link w:val="Footer"/>
    <w:uiPriority w:val="99"/>
    <w:rsid w:val="009A4C13"/>
  </w:style>
  <w:style w:type="paragraph" w:customStyle="1" w:styleId="PersonalName">
    <w:name w:val="Personal Name"/>
    <w:basedOn w:val="Title"/>
    <w:rsid w:val="00EC78AE"/>
    <w:rPr>
      <w:b/>
      <w:caps/>
      <w:sz w:val="28"/>
      <w:szCs w:val="28"/>
    </w:rPr>
  </w:style>
  <w:style w:type="paragraph" w:styleId="Title">
    <w:name w:val="Title"/>
    <w:basedOn w:val="Normal"/>
    <w:next w:val="Normal"/>
    <w:link w:val="TitleChar"/>
    <w:uiPriority w:val="10"/>
    <w:qFormat/>
    <w:rsid w:val="00EC78AE"/>
    <w:pPr>
      <w:pBdr>
        <w:top w:val="single" w:sz="48" w:space="0" w:color="D72232" w:themeColor="accent2"/>
        <w:bottom w:val="single" w:sz="48" w:space="0" w:color="D72232" w:themeColor="accent2"/>
      </w:pBdr>
      <w:shd w:val="clear" w:color="auto" w:fill="D72232" w:themeFill="accent2"/>
      <w:spacing w:after="0" w:line="240" w:lineRule="auto"/>
      <w:jc w:val="center"/>
    </w:pPr>
    <w:rPr>
      <w:rFonts w:asciiTheme="majorHAnsi" w:eastAsiaTheme="majorEastAsia" w:hAnsiTheme="majorHAnsi" w:cstheme="majorBidi"/>
      <w:color w:val="FFFEFE" w:themeColor="background2"/>
      <w:spacing w:val="10"/>
      <w:sz w:val="48"/>
      <w:szCs w:val="48"/>
    </w:rPr>
  </w:style>
  <w:style w:type="character" w:customStyle="1" w:styleId="TitleChar">
    <w:name w:val="Title Char"/>
    <w:basedOn w:val="DefaultParagraphFont"/>
    <w:link w:val="Title"/>
    <w:uiPriority w:val="10"/>
    <w:rsid w:val="00EC78AE"/>
    <w:rPr>
      <w:rFonts w:asciiTheme="majorHAnsi" w:eastAsiaTheme="majorEastAsia" w:hAnsiTheme="majorHAnsi" w:cstheme="majorBidi"/>
      <w:iCs/>
      <w:color w:val="FFFEFE" w:themeColor="background2"/>
      <w:spacing w:val="10"/>
      <w:sz w:val="48"/>
      <w:szCs w:val="48"/>
      <w:shd w:val="clear" w:color="auto" w:fill="D72232" w:themeFill="accent2"/>
    </w:rPr>
  </w:style>
  <w:style w:type="character" w:customStyle="1" w:styleId="Heading1Char">
    <w:name w:val="Heading 1 Char"/>
    <w:basedOn w:val="DefaultParagraphFont"/>
    <w:link w:val="Heading1"/>
    <w:uiPriority w:val="9"/>
    <w:rsid w:val="00EB24F4"/>
    <w:rPr>
      <w:rFonts w:asciiTheme="majorHAnsi" w:eastAsiaTheme="majorEastAsia" w:hAnsiTheme="majorHAnsi" w:cstheme="majorBidi"/>
      <w:b/>
      <w:bCs/>
      <w:i/>
      <w:iCs/>
      <w:color w:val="6B1118" w:themeColor="accent2" w:themeShade="7F"/>
      <w:shd w:val="clear" w:color="auto" w:fill="F8D1D4" w:themeFill="accent2" w:themeFillTint="33"/>
    </w:rPr>
  </w:style>
  <w:style w:type="character" w:customStyle="1" w:styleId="Heading2Char">
    <w:name w:val="Heading 2 Char"/>
    <w:basedOn w:val="DefaultParagraphFont"/>
    <w:link w:val="Heading2"/>
    <w:uiPriority w:val="9"/>
    <w:rsid w:val="00EB24F4"/>
    <w:rPr>
      <w:rFonts w:asciiTheme="majorHAnsi" w:eastAsiaTheme="majorEastAsia" w:hAnsiTheme="majorHAnsi" w:cstheme="majorBidi"/>
      <w:b/>
      <w:bCs/>
      <w:i/>
      <w:iCs/>
      <w:color w:val="A01925" w:themeColor="accent2" w:themeShade="BF"/>
    </w:rPr>
  </w:style>
  <w:style w:type="character" w:customStyle="1" w:styleId="Heading3Char">
    <w:name w:val="Heading 3 Char"/>
    <w:basedOn w:val="DefaultParagraphFont"/>
    <w:link w:val="Heading3"/>
    <w:uiPriority w:val="9"/>
    <w:rsid w:val="00EB24F4"/>
    <w:rPr>
      <w:rFonts w:asciiTheme="majorHAnsi" w:eastAsiaTheme="majorEastAsia" w:hAnsiTheme="majorHAnsi" w:cstheme="majorBidi"/>
      <w:b/>
      <w:bCs/>
      <w:i/>
      <w:iCs/>
      <w:color w:val="A01925" w:themeColor="accent2" w:themeShade="BF"/>
    </w:rPr>
  </w:style>
  <w:style w:type="character" w:customStyle="1" w:styleId="Heading4Char">
    <w:name w:val="Heading 4 Char"/>
    <w:basedOn w:val="DefaultParagraphFont"/>
    <w:link w:val="Heading4"/>
    <w:uiPriority w:val="9"/>
    <w:semiHidden/>
    <w:rsid w:val="00EB24F4"/>
    <w:rPr>
      <w:rFonts w:asciiTheme="majorHAnsi" w:eastAsiaTheme="majorEastAsia" w:hAnsiTheme="majorHAnsi" w:cstheme="majorBidi"/>
      <w:b/>
      <w:bCs/>
      <w:i/>
      <w:iCs/>
      <w:color w:val="A01925" w:themeColor="accent2" w:themeShade="BF"/>
    </w:rPr>
  </w:style>
  <w:style w:type="character" w:customStyle="1" w:styleId="Heading5Char">
    <w:name w:val="Heading 5 Char"/>
    <w:basedOn w:val="DefaultParagraphFont"/>
    <w:link w:val="Heading5"/>
    <w:uiPriority w:val="9"/>
    <w:semiHidden/>
    <w:rsid w:val="00EB24F4"/>
    <w:rPr>
      <w:rFonts w:asciiTheme="majorHAnsi" w:eastAsiaTheme="majorEastAsia" w:hAnsiTheme="majorHAnsi" w:cstheme="majorBidi"/>
      <w:b/>
      <w:bCs/>
      <w:i/>
      <w:iCs/>
      <w:color w:val="A01925" w:themeColor="accent2" w:themeShade="BF"/>
    </w:rPr>
  </w:style>
  <w:style w:type="character" w:customStyle="1" w:styleId="Heading6Char">
    <w:name w:val="Heading 6 Char"/>
    <w:basedOn w:val="DefaultParagraphFont"/>
    <w:link w:val="Heading6"/>
    <w:uiPriority w:val="9"/>
    <w:semiHidden/>
    <w:rsid w:val="00EB24F4"/>
    <w:rPr>
      <w:rFonts w:asciiTheme="majorHAnsi" w:eastAsiaTheme="majorEastAsia" w:hAnsiTheme="majorHAnsi" w:cstheme="majorBidi"/>
      <w:i/>
      <w:iCs/>
      <w:color w:val="A01925" w:themeColor="accent2" w:themeShade="BF"/>
    </w:rPr>
  </w:style>
  <w:style w:type="character" w:customStyle="1" w:styleId="Heading7Char">
    <w:name w:val="Heading 7 Char"/>
    <w:basedOn w:val="DefaultParagraphFont"/>
    <w:link w:val="Heading7"/>
    <w:uiPriority w:val="9"/>
    <w:semiHidden/>
    <w:rsid w:val="00EB24F4"/>
    <w:rPr>
      <w:rFonts w:asciiTheme="majorHAnsi" w:eastAsiaTheme="majorEastAsia" w:hAnsiTheme="majorHAnsi" w:cstheme="majorBidi"/>
      <w:i/>
      <w:iCs/>
      <w:color w:val="A01925" w:themeColor="accent2" w:themeShade="BF"/>
    </w:rPr>
  </w:style>
  <w:style w:type="character" w:customStyle="1" w:styleId="Heading8Char">
    <w:name w:val="Heading 8 Char"/>
    <w:basedOn w:val="DefaultParagraphFont"/>
    <w:link w:val="Heading8"/>
    <w:uiPriority w:val="9"/>
    <w:semiHidden/>
    <w:rsid w:val="00EB24F4"/>
    <w:rPr>
      <w:rFonts w:asciiTheme="majorHAnsi" w:eastAsiaTheme="majorEastAsia" w:hAnsiTheme="majorHAnsi" w:cstheme="majorBidi"/>
      <w:i/>
      <w:iCs/>
      <w:color w:val="D72232" w:themeColor="accent2"/>
    </w:rPr>
  </w:style>
  <w:style w:type="character" w:customStyle="1" w:styleId="Heading9Char">
    <w:name w:val="Heading 9 Char"/>
    <w:basedOn w:val="DefaultParagraphFont"/>
    <w:link w:val="Heading9"/>
    <w:uiPriority w:val="9"/>
    <w:semiHidden/>
    <w:rsid w:val="00EB24F4"/>
    <w:rPr>
      <w:rFonts w:asciiTheme="majorHAnsi" w:eastAsiaTheme="majorEastAsia" w:hAnsiTheme="majorHAnsi" w:cstheme="majorBidi"/>
      <w:i/>
      <w:iCs/>
      <w:color w:val="D72232" w:themeColor="accent2"/>
      <w:sz w:val="20"/>
      <w:szCs w:val="20"/>
    </w:rPr>
  </w:style>
  <w:style w:type="paragraph" w:styleId="Caption">
    <w:name w:val="caption"/>
    <w:basedOn w:val="Normal"/>
    <w:next w:val="Normal"/>
    <w:uiPriority w:val="35"/>
    <w:semiHidden/>
    <w:unhideWhenUsed/>
    <w:qFormat/>
    <w:rsid w:val="00EB24F4"/>
    <w:rPr>
      <w:b/>
      <w:bCs/>
      <w:color w:val="A01925" w:themeColor="accent2" w:themeShade="BF"/>
      <w:sz w:val="18"/>
      <w:szCs w:val="18"/>
    </w:rPr>
  </w:style>
  <w:style w:type="paragraph" w:styleId="Subtitle">
    <w:name w:val="Subtitle"/>
    <w:basedOn w:val="Normal"/>
    <w:next w:val="Normal"/>
    <w:link w:val="SubtitleChar"/>
    <w:uiPriority w:val="11"/>
    <w:qFormat/>
    <w:rsid w:val="00EB24F4"/>
    <w:pPr>
      <w:pBdr>
        <w:bottom w:val="dotted" w:sz="8" w:space="10" w:color="D72232" w:themeColor="accent2"/>
      </w:pBdr>
      <w:spacing w:before="200" w:after="900" w:line="240" w:lineRule="auto"/>
      <w:jc w:val="center"/>
    </w:pPr>
    <w:rPr>
      <w:rFonts w:asciiTheme="majorHAnsi" w:eastAsiaTheme="majorEastAsia" w:hAnsiTheme="majorHAnsi" w:cstheme="majorBidi"/>
      <w:color w:val="6B1118" w:themeColor="accent2" w:themeShade="7F"/>
      <w:sz w:val="24"/>
      <w:szCs w:val="24"/>
    </w:rPr>
  </w:style>
  <w:style w:type="character" w:customStyle="1" w:styleId="SubtitleChar">
    <w:name w:val="Subtitle Char"/>
    <w:basedOn w:val="DefaultParagraphFont"/>
    <w:link w:val="Subtitle"/>
    <w:uiPriority w:val="11"/>
    <w:rsid w:val="00EB24F4"/>
    <w:rPr>
      <w:rFonts w:asciiTheme="majorHAnsi" w:eastAsiaTheme="majorEastAsia" w:hAnsiTheme="majorHAnsi" w:cstheme="majorBidi"/>
      <w:i/>
      <w:iCs/>
      <w:color w:val="6B1118" w:themeColor="accent2" w:themeShade="7F"/>
      <w:sz w:val="24"/>
      <w:szCs w:val="24"/>
    </w:rPr>
  </w:style>
  <w:style w:type="character" w:styleId="Strong">
    <w:name w:val="Strong"/>
    <w:uiPriority w:val="22"/>
    <w:qFormat/>
    <w:rsid w:val="00EB24F4"/>
    <w:rPr>
      <w:b/>
      <w:bCs/>
      <w:spacing w:val="0"/>
    </w:rPr>
  </w:style>
  <w:style w:type="character" w:styleId="Emphasis">
    <w:name w:val="Emphasis"/>
    <w:uiPriority w:val="20"/>
    <w:qFormat/>
    <w:rsid w:val="00EB24F4"/>
    <w:rPr>
      <w:rFonts w:asciiTheme="majorHAnsi" w:eastAsiaTheme="majorEastAsia" w:hAnsiTheme="majorHAnsi" w:cstheme="majorBidi"/>
      <w:b/>
      <w:bCs/>
      <w:i/>
      <w:iCs/>
      <w:color w:val="D72232" w:themeColor="accent2"/>
      <w:bdr w:val="single" w:sz="18" w:space="0" w:color="F8D1D4" w:themeColor="accent2" w:themeTint="33"/>
      <w:shd w:val="clear" w:color="auto" w:fill="F8D1D4" w:themeFill="accent2" w:themeFillTint="33"/>
    </w:rPr>
  </w:style>
  <w:style w:type="paragraph" w:styleId="NoSpacing">
    <w:name w:val="No Spacing"/>
    <w:basedOn w:val="Normal"/>
    <w:link w:val="NoSpacingChar"/>
    <w:uiPriority w:val="1"/>
    <w:qFormat/>
    <w:rsid w:val="00EB24F4"/>
    <w:pPr>
      <w:spacing w:after="0" w:line="240" w:lineRule="auto"/>
    </w:pPr>
  </w:style>
  <w:style w:type="character" w:customStyle="1" w:styleId="NoSpacingChar">
    <w:name w:val="No Spacing Char"/>
    <w:basedOn w:val="DefaultParagraphFont"/>
    <w:link w:val="NoSpacing"/>
    <w:uiPriority w:val="1"/>
    <w:rsid w:val="00EB24F4"/>
    <w:rPr>
      <w:i/>
      <w:iCs/>
      <w:sz w:val="20"/>
      <w:szCs w:val="20"/>
    </w:rPr>
  </w:style>
  <w:style w:type="paragraph" w:styleId="ListParagraph">
    <w:name w:val="List Paragraph"/>
    <w:basedOn w:val="Normal"/>
    <w:uiPriority w:val="34"/>
    <w:qFormat/>
    <w:rsid w:val="00EB24F4"/>
    <w:pPr>
      <w:ind w:left="720"/>
      <w:contextualSpacing/>
    </w:pPr>
  </w:style>
  <w:style w:type="paragraph" w:styleId="Quote">
    <w:name w:val="Quote"/>
    <w:basedOn w:val="Normal"/>
    <w:next w:val="Normal"/>
    <w:link w:val="QuoteChar"/>
    <w:uiPriority w:val="29"/>
    <w:qFormat/>
    <w:rsid w:val="00EB24F4"/>
    <w:rPr>
      <w:i/>
      <w:iCs w:val="0"/>
      <w:color w:val="A01925" w:themeColor="accent2" w:themeShade="BF"/>
    </w:rPr>
  </w:style>
  <w:style w:type="character" w:customStyle="1" w:styleId="QuoteChar">
    <w:name w:val="Quote Char"/>
    <w:basedOn w:val="DefaultParagraphFont"/>
    <w:link w:val="Quote"/>
    <w:uiPriority w:val="29"/>
    <w:rsid w:val="00EB24F4"/>
    <w:rPr>
      <w:color w:val="A01925" w:themeColor="accent2" w:themeShade="BF"/>
      <w:sz w:val="20"/>
      <w:szCs w:val="20"/>
    </w:rPr>
  </w:style>
  <w:style w:type="paragraph" w:styleId="IntenseQuote">
    <w:name w:val="Intense Quote"/>
    <w:basedOn w:val="Normal"/>
    <w:next w:val="Normal"/>
    <w:link w:val="IntenseQuoteChar"/>
    <w:uiPriority w:val="30"/>
    <w:qFormat/>
    <w:rsid w:val="00EB24F4"/>
    <w:pPr>
      <w:pBdr>
        <w:top w:val="dotted" w:sz="8" w:space="10" w:color="D72232" w:themeColor="accent2"/>
        <w:bottom w:val="dotted" w:sz="8" w:space="10" w:color="D72232" w:themeColor="accent2"/>
      </w:pBdr>
      <w:spacing w:line="300" w:lineRule="auto"/>
      <w:ind w:left="2160" w:right="2160"/>
      <w:jc w:val="center"/>
    </w:pPr>
    <w:rPr>
      <w:rFonts w:asciiTheme="majorHAnsi" w:eastAsiaTheme="majorEastAsia" w:hAnsiTheme="majorHAnsi" w:cstheme="majorBidi"/>
      <w:b/>
      <w:bCs/>
      <w:color w:val="D72232" w:themeColor="accent2"/>
    </w:rPr>
  </w:style>
  <w:style w:type="character" w:customStyle="1" w:styleId="IntenseQuoteChar">
    <w:name w:val="Intense Quote Char"/>
    <w:basedOn w:val="DefaultParagraphFont"/>
    <w:link w:val="IntenseQuote"/>
    <w:uiPriority w:val="30"/>
    <w:rsid w:val="00EB24F4"/>
    <w:rPr>
      <w:rFonts w:asciiTheme="majorHAnsi" w:eastAsiaTheme="majorEastAsia" w:hAnsiTheme="majorHAnsi" w:cstheme="majorBidi"/>
      <w:b/>
      <w:bCs/>
      <w:i/>
      <w:iCs/>
      <w:color w:val="D72232" w:themeColor="accent2"/>
      <w:sz w:val="20"/>
      <w:szCs w:val="20"/>
    </w:rPr>
  </w:style>
  <w:style w:type="character" w:styleId="SubtleEmphasis">
    <w:name w:val="Subtle Emphasis"/>
    <w:uiPriority w:val="19"/>
    <w:qFormat/>
    <w:rsid w:val="00A31EC3"/>
    <w:rPr>
      <w:rFonts w:asciiTheme="majorHAnsi" w:eastAsiaTheme="majorEastAsia" w:hAnsiTheme="majorHAnsi" w:cstheme="majorBidi"/>
      <w:b/>
      <w:i/>
      <w:iCs/>
      <w:color w:val="0062A1" w:themeColor="text2"/>
    </w:rPr>
  </w:style>
  <w:style w:type="character" w:styleId="IntenseEmphasis">
    <w:name w:val="Intense Emphasis"/>
    <w:uiPriority w:val="21"/>
    <w:qFormat/>
    <w:rsid w:val="00EB24F4"/>
    <w:rPr>
      <w:rFonts w:asciiTheme="majorHAnsi" w:eastAsiaTheme="majorEastAsia" w:hAnsiTheme="majorHAnsi" w:cstheme="majorBidi"/>
      <w:b/>
      <w:bCs/>
      <w:i/>
      <w:iCs/>
      <w:dstrike w:val="0"/>
      <w:color w:val="D72232" w:themeColor="background1"/>
      <w:bdr w:val="single" w:sz="18" w:space="0" w:color="D72232" w:themeColor="accent2"/>
      <w:shd w:val="clear" w:color="auto" w:fill="D72232" w:themeFill="accent2"/>
      <w:vertAlign w:val="baseline"/>
    </w:rPr>
  </w:style>
  <w:style w:type="character" w:styleId="SubtleReference">
    <w:name w:val="Subtle Reference"/>
    <w:uiPriority w:val="31"/>
    <w:qFormat/>
    <w:rsid w:val="00EB24F4"/>
    <w:rPr>
      <w:i/>
      <w:iCs/>
      <w:smallCaps/>
      <w:color w:val="D72232" w:themeColor="accent2"/>
      <w:u w:color="D72232" w:themeColor="accent2"/>
    </w:rPr>
  </w:style>
  <w:style w:type="character" w:styleId="IntenseReference">
    <w:name w:val="Intense Reference"/>
    <w:uiPriority w:val="32"/>
    <w:qFormat/>
    <w:rsid w:val="00EB24F4"/>
    <w:rPr>
      <w:b/>
      <w:bCs/>
      <w:i/>
      <w:iCs/>
      <w:smallCaps/>
      <w:color w:val="D72232" w:themeColor="accent2"/>
      <w:u w:color="D72232" w:themeColor="accent2"/>
    </w:rPr>
  </w:style>
  <w:style w:type="character" w:styleId="BookTitle">
    <w:name w:val="Book Title"/>
    <w:uiPriority w:val="33"/>
    <w:qFormat/>
    <w:rsid w:val="00EB24F4"/>
    <w:rPr>
      <w:rFonts w:asciiTheme="majorHAnsi" w:eastAsiaTheme="majorEastAsia" w:hAnsiTheme="majorHAnsi" w:cstheme="majorBidi"/>
      <w:b/>
      <w:bCs/>
      <w:i/>
      <w:iCs/>
      <w:smallCaps/>
      <w:color w:val="A01925" w:themeColor="accent2" w:themeShade="BF"/>
      <w:u w:val="single"/>
    </w:rPr>
  </w:style>
  <w:style w:type="paragraph" w:styleId="TOCHeading">
    <w:name w:val="TOC Heading"/>
    <w:basedOn w:val="Heading1"/>
    <w:next w:val="Normal"/>
    <w:uiPriority w:val="39"/>
    <w:semiHidden/>
    <w:unhideWhenUsed/>
    <w:qFormat/>
    <w:rsid w:val="00EB24F4"/>
    <w:pPr>
      <w:outlineLvl w:val="9"/>
    </w:pPr>
  </w:style>
  <w:style w:type="table" w:styleId="TableGrid">
    <w:name w:val="Table Grid"/>
    <w:basedOn w:val="TableNormal"/>
    <w:uiPriority w:val="39"/>
    <w:rsid w:val="00EC7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6B02D0"/>
    <w:pPr>
      <w:spacing w:after="0" w:line="240" w:lineRule="auto"/>
    </w:pPr>
    <w:tblPr>
      <w:tblStyleRowBandSize w:val="1"/>
      <w:tblStyleColBandSize w:val="1"/>
      <w:tblBorders>
        <w:top w:val="single" w:sz="4" w:space="0" w:color="A01925" w:themeColor="background1" w:themeShade="BF"/>
        <w:left w:val="single" w:sz="4" w:space="0" w:color="A01925" w:themeColor="background1" w:themeShade="BF"/>
        <w:bottom w:val="single" w:sz="4" w:space="0" w:color="A01925" w:themeColor="background1" w:themeShade="BF"/>
        <w:right w:val="single" w:sz="4" w:space="0" w:color="A01925" w:themeColor="background1" w:themeShade="BF"/>
        <w:insideH w:val="single" w:sz="4" w:space="0" w:color="A01925" w:themeColor="background1" w:themeShade="BF"/>
        <w:insideV w:val="single" w:sz="4" w:space="0" w:color="A01925" w:themeColor="background1" w:themeShade="BF"/>
      </w:tblBorders>
    </w:tblPr>
    <w:tblStylePr w:type="firstRow">
      <w:rPr>
        <w:b/>
        <w:bCs/>
      </w:rPr>
    </w:tblStylePr>
    <w:tblStylePr w:type="lastRow">
      <w:rPr>
        <w:b/>
        <w:bCs/>
      </w:rPr>
      <w:tblPr/>
      <w:tcPr>
        <w:tcBorders>
          <w:top w:val="double" w:sz="4" w:space="0" w:color="A01925" w:themeColor="background1" w:themeShade="BF"/>
        </w:tcBorders>
      </w:tcPr>
    </w:tblStylePr>
    <w:tblStylePr w:type="firstCol">
      <w:rPr>
        <w:b/>
        <w:bCs/>
      </w:rPr>
    </w:tblStylePr>
    <w:tblStylePr w:type="lastCol">
      <w:rPr>
        <w:b/>
        <w:bCs/>
      </w:rPr>
    </w:tblStylePr>
    <w:tblStylePr w:type="band1Vert">
      <w:tblPr/>
      <w:tcPr>
        <w:shd w:val="clear" w:color="auto" w:fill="CB202F" w:themeFill="background1" w:themeFillShade="F2"/>
      </w:tcPr>
    </w:tblStylePr>
    <w:tblStylePr w:type="band1Horz">
      <w:tblPr/>
      <w:tcPr>
        <w:shd w:val="clear" w:color="auto" w:fill="CB202F" w:themeFill="background1" w:themeFillShade="F2"/>
      </w:tcPr>
    </w:tblStylePr>
  </w:style>
  <w:style w:type="table" w:customStyle="1" w:styleId="PlainTable21">
    <w:name w:val="Plain Table 21"/>
    <w:basedOn w:val="TableNormal"/>
    <w:uiPriority w:val="42"/>
    <w:rsid w:val="006B02D0"/>
    <w:pPr>
      <w:spacing w:after="0" w:line="240" w:lineRule="auto"/>
    </w:pPr>
    <w:tblPr>
      <w:tblStyleRowBandSize w:val="1"/>
      <w:tblStyleColBandSize w:val="1"/>
      <w:tblBorders>
        <w:top w:val="single" w:sz="4" w:space="0" w:color="B4BEBF" w:themeColor="text1" w:themeTint="80"/>
        <w:bottom w:val="single" w:sz="4" w:space="0" w:color="B4BEBF" w:themeColor="text1" w:themeTint="80"/>
      </w:tblBorders>
    </w:tblPr>
    <w:tblStylePr w:type="firstRow">
      <w:rPr>
        <w:b/>
        <w:bCs/>
      </w:rPr>
      <w:tblPr/>
      <w:tcPr>
        <w:tcBorders>
          <w:bottom w:val="single" w:sz="4" w:space="0" w:color="B4BEBF" w:themeColor="text1" w:themeTint="80"/>
        </w:tcBorders>
      </w:tcPr>
    </w:tblStylePr>
    <w:tblStylePr w:type="lastRow">
      <w:rPr>
        <w:b/>
        <w:bCs/>
      </w:rPr>
      <w:tblPr/>
      <w:tcPr>
        <w:tcBorders>
          <w:top w:val="single" w:sz="4" w:space="0" w:color="B4BEBF" w:themeColor="text1" w:themeTint="80"/>
        </w:tcBorders>
      </w:tcPr>
    </w:tblStylePr>
    <w:tblStylePr w:type="firstCol">
      <w:rPr>
        <w:b/>
        <w:bCs/>
      </w:rPr>
    </w:tblStylePr>
    <w:tblStylePr w:type="lastCol">
      <w:rPr>
        <w:b/>
        <w:bCs/>
      </w:rPr>
    </w:tblStylePr>
    <w:tblStylePr w:type="band1Vert">
      <w:tblPr/>
      <w:tcPr>
        <w:tcBorders>
          <w:left w:val="single" w:sz="4" w:space="0" w:color="B4BEBF" w:themeColor="text1" w:themeTint="80"/>
          <w:right w:val="single" w:sz="4" w:space="0" w:color="B4BEBF" w:themeColor="text1" w:themeTint="80"/>
        </w:tcBorders>
      </w:tcPr>
    </w:tblStylePr>
    <w:tblStylePr w:type="band2Vert">
      <w:tblPr/>
      <w:tcPr>
        <w:tcBorders>
          <w:left w:val="single" w:sz="4" w:space="0" w:color="B4BEBF" w:themeColor="text1" w:themeTint="80"/>
          <w:right w:val="single" w:sz="4" w:space="0" w:color="B4BEBF" w:themeColor="text1" w:themeTint="80"/>
        </w:tcBorders>
      </w:tcPr>
    </w:tblStylePr>
    <w:tblStylePr w:type="band1Horz">
      <w:tblPr/>
      <w:tcPr>
        <w:tcBorders>
          <w:top w:val="single" w:sz="4" w:space="0" w:color="B4BEBF" w:themeColor="text1" w:themeTint="80"/>
          <w:bottom w:val="single" w:sz="4" w:space="0" w:color="B4BEBF" w:themeColor="text1" w:themeTint="80"/>
        </w:tcBorders>
      </w:tcPr>
    </w:tblStylePr>
  </w:style>
  <w:style w:type="table" w:customStyle="1" w:styleId="PlainTable31">
    <w:name w:val="Plain Table 31"/>
    <w:basedOn w:val="TableNormal"/>
    <w:uiPriority w:val="43"/>
    <w:rsid w:val="006B02D0"/>
    <w:pPr>
      <w:spacing w:after="0" w:line="240" w:lineRule="auto"/>
    </w:pPr>
    <w:tblPr>
      <w:tblStyleRowBandSize w:val="1"/>
      <w:tblStyleColBandSize w:val="1"/>
    </w:tblPr>
    <w:tblStylePr w:type="firstRow">
      <w:rPr>
        <w:b/>
        <w:bCs/>
        <w:caps/>
      </w:rPr>
      <w:tblPr/>
      <w:tcPr>
        <w:tcBorders>
          <w:bottom w:val="single" w:sz="4" w:space="0" w:color="B4BEB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4BEBF" w:themeColor="text1" w:themeTint="80"/>
        </w:tcBorders>
      </w:tcPr>
    </w:tblStylePr>
    <w:tblStylePr w:type="lastCol">
      <w:rPr>
        <w:b/>
        <w:bCs/>
        <w:caps/>
      </w:rPr>
      <w:tblPr/>
      <w:tcPr>
        <w:tcBorders>
          <w:left w:val="nil"/>
        </w:tcBorders>
      </w:tcPr>
    </w:tblStylePr>
    <w:tblStylePr w:type="band1Vert">
      <w:tblPr/>
      <w:tcPr>
        <w:shd w:val="clear" w:color="auto" w:fill="CB202F" w:themeFill="background1" w:themeFillShade="F2"/>
      </w:tcPr>
    </w:tblStylePr>
    <w:tblStylePr w:type="band1Horz">
      <w:tblPr/>
      <w:tcPr>
        <w:shd w:val="clear" w:color="auto" w:fill="CB202F"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6B02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202F" w:themeFill="background1" w:themeFillShade="F2"/>
      </w:tcPr>
    </w:tblStylePr>
    <w:tblStylePr w:type="band1Horz">
      <w:tblPr/>
      <w:tcPr>
        <w:shd w:val="clear" w:color="auto" w:fill="CB202F" w:themeFill="background1" w:themeFillShade="F2"/>
      </w:tcPr>
    </w:tblStylePr>
  </w:style>
  <w:style w:type="table" w:customStyle="1" w:styleId="PlainTable51">
    <w:name w:val="Plain Table 51"/>
    <w:basedOn w:val="TableNormal"/>
    <w:uiPriority w:val="45"/>
    <w:rsid w:val="006B02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4BEBF" w:themeColor="text1" w:themeTint="80"/>
        </w:tcBorders>
        <w:shd w:val="clear" w:color="auto" w:fill="D72232" w:themeFill="background1"/>
      </w:tcPr>
    </w:tblStylePr>
    <w:tblStylePr w:type="lastRow">
      <w:rPr>
        <w:rFonts w:asciiTheme="majorHAnsi" w:eastAsiaTheme="majorEastAsia" w:hAnsiTheme="majorHAnsi" w:cstheme="majorBidi"/>
        <w:i/>
        <w:iCs/>
        <w:sz w:val="26"/>
      </w:rPr>
      <w:tblPr/>
      <w:tcPr>
        <w:tcBorders>
          <w:top w:val="single" w:sz="4" w:space="0" w:color="B4BEBF" w:themeColor="text1" w:themeTint="80"/>
        </w:tcBorders>
        <w:shd w:val="clear" w:color="auto" w:fill="D7223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4BEBF" w:themeColor="text1" w:themeTint="80"/>
        </w:tcBorders>
        <w:shd w:val="clear" w:color="auto" w:fill="D72232" w:themeFill="background1"/>
      </w:tcPr>
    </w:tblStylePr>
    <w:tblStylePr w:type="lastCol">
      <w:rPr>
        <w:rFonts w:asciiTheme="majorHAnsi" w:eastAsiaTheme="majorEastAsia" w:hAnsiTheme="majorHAnsi" w:cstheme="majorBidi"/>
        <w:i/>
        <w:iCs/>
        <w:sz w:val="26"/>
      </w:rPr>
      <w:tblPr/>
      <w:tcPr>
        <w:tcBorders>
          <w:left w:val="single" w:sz="4" w:space="0" w:color="B4BEBF" w:themeColor="text1" w:themeTint="80"/>
        </w:tcBorders>
        <w:shd w:val="clear" w:color="auto" w:fill="D72232" w:themeFill="background1"/>
      </w:tcPr>
    </w:tblStylePr>
    <w:tblStylePr w:type="band1Vert">
      <w:tblPr/>
      <w:tcPr>
        <w:shd w:val="clear" w:color="auto" w:fill="CB202F" w:themeFill="background1" w:themeFillShade="F2"/>
      </w:tcPr>
    </w:tblStylePr>
    <w:tblStylePr w:type="band1Horz">
      <w:tblPr/>
      <w:tcPr>
        <w:shd w:val="clear" w:color="auto" w:fill="CB202F"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6B02D0"/>
    <w:pPr>
      <w:spacing w:after="0" w:line="240" w:lineRule="auto"/>
    </w:pPr>
    <w:tblPr>
      <w:tblStyleRowBandSize w:val="1"/>
      <w:tblStyleColBandSize w:val="1"/>
      <w:tblBorders>
        <w:top w:val="single" w:sz="4" w:space="0" w:color="C3CBCC" w:themeColor="text1" w:themeTint="66"/>
        <w:left w:val="single" w:sz="4" w:space="0" w:color="C3CBCC" w:themeColor="text1" w:themeTint="66"/>
        <w:bottom w:val="single" w:sz="4" w:space="0" w:color="C3CBCC" w:themeColor="text1" w:themeTint="66"/>
        <w:right w:val="single" w:sz="4" w:space="0" w:color="C3CBCC" w:themeColor="text1" w:themeTint="66"/>
        <w:insideH w:val="single" w:sz="4" w:space="0" w:color="C3CBCC" w:themeColor="text1" w:themeTint="66"/>
        <w:insideV w:val="single" w:sz="4" w:space="0" w:color="C3CBCC" w:themeColor="text1" w:themeTint="66"/>
      </w:tblBorders>
    </w:tblPr>
    <w:tblStylePr w:type="firstRow">
      <w:rPr>
        <w:b/>
        <w:bCs/>
      </w:rPr>
      <w:tblPr/>
      <w:tcPr>
        <w:tcBorders>
          <w:bottom w:val="single" w:sz="12" w:space="0" w:color="A5B1B2" w:themeColor="text1" w:themeTint="99"/>
        </w:tcBorders>
      </w:tcPr>
    </w:tblStylePr>
    <w:tblStylePr w:type="lastRow">
      <w:rPr>
        <w:b/>
        <w:bCs/>
      </w:rPr>
      <w:tblPr/>
      <w:tcPr>
        <w:tcBorders>
          <w:top w:val="double" w:sz="2" w:space="0" w:color="A5B1B2"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B02D0"/>
    <w:pPr>
      <w:spacing w:after="0" w:line="240" w:lineRule="auto"/>
    </w:pPr>
    <w:tblPr>
      <w:tblStyleRowBandSize w:val="1"/>
      <w:tblStyleColBandSize w:val="1"/>
      <w:tblBorders>
        <w:top w:val="single" w:sz="4" w:space="0" w:color="858CCF" w:themeColor="accent1" w:themeTint="66"/>
        <w:left w:val="single" w:sz="4" w:space="0" w:color="858CCF" w:themeColor="accent1" w:themeTint="66"/>
        <w:bottom w:val="single" w:sz="4" w:space="0" w:color="858CCF" w:themeColor="accent1" w:themeTint="66"/>
        <w:right w:val="single" w:sz="4" w:space="0" w:color="858CCF" w:themeColor="accent1" w:themeTint="66"/>
        <w:insideH w:val="single" w:sz="4" w:space="0" w:color="858CCF" w:themeColor="accent1" w:themeTint="66"/>
        <w:insideV w:val="single" w:sz="4" w:space="0" w:color="858CCF" w:themeColor="accent1" w:themeTint="66"/>
      </w:tblBorders>
    </w:tblPr>
    <w:tblStylePr w:type="firstRow">
      <w:rPr>
        <w:b/>
        <w:bCs/>
      </w:rPr>
      <w:tblPr/>
      <w:tcPr>
        <w:tcBorders>
          <w:bottom w:val="single" w:sz="12" w:space="0" w:color="4853B7" w:themeColor="accent1" w:themeTint="99"/>
        </w:tcBorders>
      </w:tcPr>
    </w:tblStylePr>
    <w:tblStylePr w:type="lastRow">
      <w:rPr>
        <w:b/>
        <w:bCs/>
      </w:rPr>
      <w:tblPr/>
      <w:tcPr>
        <w:tcBorders>
          <w:top w:val="double" w:sz="2" w:space="0" w:color="4853B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B02D0"/>
    <w:pPr>
      <w:spacing w:after="0" w:line="240" w:lineRule="auto"/>
    </w:pPr>
    <w:tblPr>
      <w:tblStyleRowBandSize w:val="1"/>
      <w:tblStyleColBandSize w:val="1"/>
      <w:tblBorders>
        <w:top w:val="single" w:sz="4" w:space="0" w:color="F0A4AB" w:themeColor="accent2" w:themeTint="66"/>
        <w:left w:val="single" w:sz="4" w:space="0" w:color="F0A4AB" w:themeColor="accent2" w:themeTint="66"/>
        <w:bottom w:val="single" w:sz="4" w:space="0" w:color="F0A4AB" w:themeColor="accent2" w:themeTint="66"/>
        <w:right w:val="single" w:sz="4" w:space="0" w:color="F0A4AB" w:themeColor="accent2" w:themeTint="66"/>
        <w:insideH w:val="single" w:sz="4" w:space="0" w:color="F0A4AB" w:themeColor="accent2" w:themeTint="66"/>
        <w:insideV w:val="single" w:sz="4" w:space="0" w:color="F0A4AB" w:themeColor="accent2" w:themeTint="66"/>
      </w:tblBorders>
    </w:tblPr>
    <w:tblStylePr w:type="firstRow">
      <w:rPr>
        <w:b/>
        <w:bCs/>
      </w:rPr>
      <w:tblPr/>
      <w:tcPr>
        <w:tcBorders>
          <w:bottom w:val="single" w:sz="12" w:space="0" w:color="E97781" w:themeColor="accent2" w:themeTint="99"/>
        </w:tcBorders>
      </w:tcPr>
    </w:tblStylePr>
    <w:tblStylePr w:type="lastRow">
      <w:rPr>
        <w:b/>
        <w:bCs/>
      </w:rPr>
      <w:tblPr/>
      <w:tcPr>
        <w:tcBorders>
          <w:top w:val="double" w:sz="2" w:space="0" w:color="E97781"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B02D0"/>
    <w:pPr>
      <w:spacing w:after="0" w:line="240" w:lineRule="auto"/>
    </w:pPr>
    <w:tblPr>
      <w:tblStyleRowBandSize w:val="1"/>
      <w:tblStyleColBandSize w:val="1"/>
      <w:tblBorders>
        <w:top w:val="single" w:sz="4" w:space="0" w:color="CDE5B5" w:themeColor="accent3" w:themeTint="66"/>
        <w:left w:val="single" w:sz="4" w:space="0" w:color="CDE5B5" w:themeColor="accent3" w:themeTint="66"/>
        <w:bottom w:val="single" w:sz="4" w:space="0" w:color="CDE5B5" w:themeColor="accent3" w:themeTint="66"/>
        <w:right w:val="single" w:sz="4" w:space="0" w:color="CDE5B5" w:themeColor="accent3" w:themeTint="66"/>
        <w:insideH w:val="single" w:sz="4" w:space="0" w:color="CDE5B5" w:themeColor="accent3" w:themeTint="66"/>
        <w:insideV w:val="single" w:sz="4" w:space="0" w:color="CDE5B5" w:themeColor="accent3" w:themeTint="66"/>
      </w:tblBorders>
    </w:tblPr>
    <w:tblStylePr w:type="firstRow">
      <w:rPr>
        <w:b/>
        <w:bCs/>
      </w:rPr>
      <w:tblPr/>
      <w:tcPr>
        <w:tcBorders>
          <w:bottom w:val="single" w:sz="12" w:space="0" w:color="B4D890" w:themeColor="accent3" w:themeTint="99"/>
        </w:tcBorders>
      </w:tcPr>
    </w:tblStylePr>
    <w:tblStylePr w:type="lastRow">
      <w:rPr>
        <w:b/>
        <w:bCs/>
      </w:rPr>
      <w:tblPr/>
      <w:tcPr>
        <w:tcBorders>
          <w:top w:val="double" w:sz="2" w:space="0" w:color="B4D89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B02D0"/>
    <w:pPr>
      <w:spacing w:after="0" w:line="240" w:lineRule="auto"/>
    </w:pPr>
    <w:tblPr>
      <w:tblStyleRowBandSize w:val="1"/>
      <w:tblStyleColBandSize w:val="1"/>
      <w:tblBorders>
        <w:top w:val="single" w:sz="4" w:space="0" w:color="858CCF" w:themeColor="accent4" w:themeTint="66"/>
        <w:left w:val="single" w:sz="4" w:space="0" w:color="858CCF" w:themeColor="accent4" w:themeTint="66"/>
        <w:bottom w:val="single" w:sz="4" w:space="0" w:color="858CCF" w:themeColor="accent4" w:themeTint="66"/>
        <w:right w:val="single" w:sz="4" w:space="0" w:color="858CCF" w:themeColor="accent4" w:themeTint="66"/>
        <w:insideH w:val="single" w:sz="4" w:space="0" w:color="858CCF" w:themeColor="accent4" w:themeTint="66"/>
        <w:insideV w:val="single" w:sz="4" w:space="0" w:color="858CCF" w:themeColor="accent4" w:themeTint="66"/>
      </w:tblBorders>
    </w:tblPr>
    <w:tblStylePr w:type="firstRow">
      <w:rPr>
        <w:b/>
        <w:bCs/>
      </w:rPr>
      <w:tblPr/>
      <w:tcPr>
        <w:tcBorders>
          <w:bottom w:val="single" w:sz="12" w:space="0" w:color="4853B7" w:themeColor="accent4" w:themeTint="99"/>
        </w:tcBorders>
      </w:tcPr>
    </w:tblStylePr>
    <w:tblStylePr w:type="lastRow">
      <w:rPr>
        <w:b/>
        <w:bCs/>
      </w:rPr>
      <w:tblPr/>
      <w:tcPr>
        <w:tcBorders>
          <w:top w:val="double" w:sz="2" w:space="0" w:color="4853B7" w:themeColor="accent4"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B02D0"/>
    <w:pPr>
      <w:spacing w:after="0" w:line="240" w:lineRule="auto"/>
    </w:pPr>
    <w:tblPr>
      <w:tblBorders>
        <w:top w:val="single" w:sz="4" w:space="0" w:color="A01925" w:themeColor="background1" w:themeShade="BF"/>
        <w:left w:val="single" w:sz="4" w:space="0" w:color="A01925" w:themeColor="background1" w:themeShade="BF"/>
        <w:bottom w:val="single" w:sz="4" w:space="0" w:color="A01925" w:themeColor="background1" w:themeShade="BF"/>
        <w:right w:val="single" w:sz="4" w:space="0" w:color="A01925" w:themeColor="background1" w:themeShade="BF"/>
        <w:insideH w:val="single" w:sz="4" w:space="0" w:color="A01925" w:themeColor="background1" w:themeShade="BF"/>
        <w:insideV w:val="single" w:sz="4" w:space="0" w:color="A01925" w:themeColor="background1" w:themeShade="BF"/>
      </w:tblBorders>
    </w:tblPr>
  </w:style>
  <w:style w:type="table" w:customStyle="1" w:styleId="GridTable2-Accent61">
    <w:name w:val="Grid Table 2 - Accent 61"/>
    <w:basedOn w:val="TableNormal"/>
    <w:uiPriority w:val="47"/>
    <w:rsid w:val="006B02D0"/>
    <w:pPr>
      <w:spacing w:after="0" w:line="240" w:lineRule="auto"/>
    </w:pPr>
    <w:tblPr>
      <w:tblStyleRowBandSize w:val="1"/>
      <w:tblStyleColBandSize w:val="1"/>
      <w:tblBorders>
        <w:top w:val="single" w:sz="2" w:space="0" w:color="E3E4E3" w:themeColor="accent6" w:themeTint="99"/>
        <w:bottom w:val="single" w:sz="2" w:space="0" w:color="E3E4E3" w:themeColor="accent6" w:themeTint="99"/>
        <w:insideH w:val="single" w:sz="2" w:space="0" w:color="E3E4E3" w:themeColor="accent6" w:themeTint="99"/>
        <w:insideV w:val="single" w:sz="2" w:space="0" w:color="E3E4E3" w:themeColor="accent6" w:themeTint="99"/>
      </w:tblBorders>
    </w:tblPr>
    <w:tblStylePr w:type="firstRow">
      <w:rPr>
        <w:b/>
        <w:bCs/>
      </w:rPr>
      <w:tblPr/>
      <w:tcPr>
        <w:tcBorders>
          <w:top w:val="nil"/>
          <w:bottom w:val="single" w:sz="12" w:space="0" w:color="E3E4E3" w:themeColor="accent6" w:themeTint="99"/>
          <w:insideH w:val="nil"/>
          <w:insideV w:val="nil"/>
        </w:tcBorders>
        <w:shd w:val="clear" w:color="auto" w:fill="D72232" w:themeFill="background1"/>
      </w:tcPr>
    </w:tblStylePr>
    <w:tblStylePr w:type="lastRow">
      <w:rPr>
        <w:b/>
        <w:bCs/>
      </w:rPr>
      <w:tblPr/>
      <w:tcPr>
        <w:tcBorders>
          <w:top w:val="double" w:sz="2" w:space="0" w:color="E3E4E3" w:themeColor="accent6" w:themeTint="99"/>
          <w:bottom w:val="nil"/>
          <w:insideH w:val="nil"/>
          <w:insideV w:val="nil"/>
        </w:tcBorders>
        <w:shd w:val="clear" w:color="auto" w:fill="D72232" w:themeFill="background1"/>
      </w:tcPr>
    </w:tblStylePr>
    <w:tblStylePr w:type="firstCol">
      <w:rPr>
        <w:b/>
        <w:bCs/>
      </w:rPr>
    </w:tblStylePr>
    <w:tblStylePr w:type="lastCol">
      <w:rPr>
        <w:b/>
        <w:bCs/>
      </w:rPr>
    </w:tblStylePr>
    <w:tblStylePr w:type="band1Vert">
      <w:tblPr/>
      <w:tcPr>
        <w:shd w:val="clear" w:color="auto" w:fill="F5F6F5" w:themeFill="accent6" w:themeFillTint="33"/>
      </w:tcPr>
    </w:tblStylePr>
    <w:tblStylePr w:type="band1Horz">
      <w:tblPr/>
      <w:tcPr>
        <w:shd w:val="clear" w:color="auto" w:fill="F5F6F5" w:themeFill="accent6" w:themeFillTint="33"/>
      </w:tcPr>
    </w:tblStylePr>
  </w:style>
  <w:style w:type="table" w:customStyle="1" w:styleId="GridTable3-Accent11">
    <w:name w:val="Grid Table 3 - Accent 11"/>
    <w:basedOn w:val="TableNormal"/>
    <w:uiPriority w:val="48"/>
    <w:rsid w:val="00420A45"/>
    <w:pPr>
      <w:spacing w:after="0" w:line="240" w:lineRule="auto"/>
    </w:pPr>
    <w:tblPr>
      <w:tblStyleRowBandSize w:val="1"/>
      <w:tblStyleColBandSize w:val="1"/>
      <w:tblBorders>
        <w:top w:val="single" w:sz="4" w:space="0" w:color="4853B7" w:themeColor="accent1" w:themeTint="99"/>
        <w:left w:val="single" w:sz="4" w:space="0" w:color="4853B7" w:themeColor="accent1" w:themeTint="99"/>
        <w:bottom w:val="single" w:sz="4" w:space="0" w:color="4853B7" w:themeColor="accent1" w:themeTint="99"/>
        <w:right w:val="single" w:sz="4" w:space="0" w:color="4853B7" w:themeColor="accent1" w:themeTint="99"/>
        <w:insideH w:val="single" w:sz="4" w:space="0" w:color="4853B7" w:themeColor="accent1" w:themeTint="99"/>
        <w:insideV w:val="single" w:sz="4" w:space="0" w:color="4853B7" w:themeColor="accent1" w:themeTint="99"/>
      </w:tblBorders>
    </w:tblPr>
    <w:tblStylePr w:type="firstRow">
      <w:rPr>
        <w:b/>
        <w:bCs/>
      </w:rPr>
      <w:tblPr/>
      <w:tcPr>
        <w:tcBorders>
          <w:top w:val="nil"/>
          <w:left w:val="nil"/>
          <w:right w:val="nil"/>
          <w:insideH w:val="nil"/>
          <w:insideV w:val="nil"/>
        </w:tcBorders>
        <w:shd w:val="clear" w:color="auto" w:fill="D72232" w:themeFill="background1"/>
      </w:tcPr>
    </w:tblStylePr>
    <w:tblStylePr w:type="lastRow">
      <w:rPr>
        <w:b/>
        <w:bCs/>
      </w:rPr>
      <w:tblPr/>
      <w:tcPr>
        <w:tcBorders>
          <w:left w:val="nil"/>
          <w:bottom w:val="nil"/>
          <w:right w:val="nil"/>
          <w:insideH w:val="nil"/>
          <w:insideV w:val="nil"/>
        </w:tcBorders>
        <w:shd w:val="clear" w:color="auto" w:fill="D72232" w:themeFill="background1"/>
      </w:tcPr>
    </w:tblStylePr>
    <w:tblStylePr w:type="firstCol">
      <w:pPr>
        <w:jc w:val="right"/>
      </w:pPr>
      <w:rPr>
        <w:i/>
        <w:iCs/>
      </w:rPr>
      <w:tblPr/>
      <w:tcPr>
        <w:tcBorders>
          <w:top w:val="nil"/>
          <w:left w:val="nil"/>
          <w:bottom w:val="nil"/>
          <w:insideH w:val="nil"/>
          <w:insideV w:val="nil"/>
        </w:tcBorders>
        <w:shd w:val="clear" w:color="auto" w:fill="D72232" w:themeFill="background1"/>
      </w:tcPr>
    </w:tblStylePr>
    <w:tblStylePr w:type="lastCol">
      <w:rPr>
        <w:i/>
        <w:iCs/>
      </w:rPr>
      <w:tblPr/>
      <w:tcPr>
        <w:tcBorders>
          <w:top w:val="nil"/>
          <w:bottom w:val="nil"/>
          <w:right w:val="nil"/>
          <w:insideH w:val="nil"/>
          <w:insideV w:val="nil"/>
        </w:tcBorders>
        <w:shd w:val="clear" w:color="auto" w:fill="D72232" w:themeFill="background1"/>
      </w:tcPr>
    </w:tblStylePr>
    <w:tblStylePr w:type="band1Vert">
      <w:tblPr/>
      <w:tcPr>
        <w:shd w:val="clear" w:color="auto" w:fill="C2C5E7" w:themeFill="accent1" w:themeFillTint="33"/>
      </w:tcPr>
    </w:tblStylePr>
    <w:tblStylePr w:type="band1Horz">
      <w:tblPr/>
      <w:tcPr>
        <w:shd w:val="clear" w:color="auto" w:fill="C2C5E7" w:themeFill="accent1" w:themeFillTint="33"/>
      </w:tcPr>
    </w:tblStylePr>
    <w:tblStylePr w:type="neCell">
      <w:tblPr/>
      <w:tcPr>
        <w:tcBorders>
          <w:bottom w:val="single" w:sz="4" w:space="0" w:color="4853B7" w:themeColor="accent1" w:themeTint="99"/>
        </w:tcBorders>
      </w:tcPr>
    </w:tblStylePr>
    <w:tblStylePr w:type="nwCell">
      <w:tblPr/>
      <w:tcPr>
        <w:tcBorders>
          <w:bottom w:val="single" w:sz="4" w:space="0" w:color="4853B7" w:themeColor="accent1" w:themeTint="99"/>
        </w:tcBorders>
      </w:tcPr>
    </w:tblStylePr>
    <w:tblStylePr w:type="seCell">
      <w:tblPr/>
      <w:tcPr>
        <w:tcBorders>
          <w:top w:val="single" w:sz="4" w:space="0" w:color="4853B7" w:themeColor="accent1" w:themeTint="99"/>
        </w:tcBorders>
      </w:tcPr>
    </w:tblStylePr>
    <w:tblStylePr w:type="swCell">
      <w:tblPr/>
      <w:tcPr>
        <w:tcBorders>
          <w:top w:val="single" w:sz="4" w:space="0" w:color="4853B7" w:themeColor="accent1" w:themeTint="99"/>
        </w:tcBorders>
      </w:tcPr>
    </w:tblStylePr>
  </w:style>
  <w:style w:type="table" w:customStyle="1" w:styleId="GridTable3-Accent41">
    <w:name w:val="Grid Table 3 - Accent 41"/>
    <w:basedOn w:val="TableNormal"/>
    <w:uiPriority w:val="48"/>
    <w:rsid w:val="00420A45"/>
    <w:pPr>
      <w:spacing w:after="0" w:line="240" w:lineRule="auto"/>
    </w:pPr>
    <w:tblPr>
      <w:tblStyleRowBandSize w:val="1"/>
      <w:tblStyleColBandSize w:val="1"/>
      <w:tblBorders>
        <w:top w:val="single" w:sz="4" w:space="0" w:color="4853B7" w:themeColor="accent4" w:themeTint="99"/>
        <w:left w:val="single" w:sz="4" w:space="0" w:color="4853B7" w:themeColor="accent4" w:themeTint="99"/>
        <w:bottom w:val="single" w:sz="4" w:space="0" w:color="4853B7" w:themeColor="accent4" w:themeTint="99"/>
        <w:right w:val="single" w:sz="4" w:space="0" w:color="4853B7" w:themeColor="accent4" w:themeTint="99"/>
        <w:insideH w:val="single" w:sz="4" w:space="0" w:color="4853B7" w:themeColor="accent4" w:themeTint="99"/>
        <w:insideV w:val="single" w:sz="4" w:space="0" w:color="4853B7" w:themeColor="accent4" w:themeTint="99"/>
      </w:tblBorders>
    </w:tblPr>
    <w:tblStylePr w:type="firstRow">
      <w:rPr>
        <w:b/>
        <w:bCs/>
      </w:rPr>
      <w:tblPr/>
      <w:tcPr>
        <w:tcBorders>
          <w:top w:val="nil"/>
          <w:left w:val="nil"/>
          <w:right w:val="nil"/>
          <w:insideH w:val="nil"/>
          <w:insideV w:val="nil"/>
        </w:tcBorders>
        <w:shd w:val="clear" w:color="auto" w:fill="D72232" w:themeFill="background1"/>
      </w:tcPr>
    </w:tblStylePr>
    <w:tblStylePr w:type="lastRow">
      <w:rPr>
        <w:b/>
        <w:bCs/>
      </w:rPr>
      <w:tblPr/>
      <w:tcPr>
        <w:tcBorders>
          <w:left w:val="nil"/>
          <w:bottom w:val="nil"/>
          <w:right w:val="nil"/>
          <w:insideH w:val="nil"/>
          <w:insideV w:val="nil"/>
        </w:tcBorders>
        <w:shd w:val="clear" w:color="auto" w:fill="D72232" w:themeFill="background1"/>
      </w:tcPr>
    </w:tblStylePr>
    <w:tblStylePr w:type="firstCol">
      <w:pPr>
        <w:jc w:val="right"/>
      </w:pPr>
      <w:rPr>
        <w:i/>
        <w:iCs/>
      </w:rPr>
      <w:tblPr/>
      <w:tcPr>
        <w:tcBorders>
          <w:top w:val="nil"/>
          <w:left w:val="nil"/>
          <w:bottom w:val="nil"/>
          <w:insideH w:val="nil"/>
          <w:insideV w:val="nil"/>
        </w:tcBorders>
        <w:shd w:val="clear" w:color="auto" w:fill="D72232" w:themeFill="background1"/>
      </w:tcPr>
    </w:tblStylePr>
    <w:tblStylePr w:type="lastCol">
      <w:rPr>
        <w:i/>
        <w:iCs/>
      </w:rPr>
      <w:tblPr/>
      <w:tcPr>
        <w:tcBorders>
          <w:top w:val="nil"/>
          <w:bottom w:val="nil"/>
          <w:right w:val="nil"/>
          <w:insideH w:val="nil"/>
          <w:insideV w:val="nil"/>
        </w:tcBorders>
        <w:shd w:val="clear" w:color="auto" w:fill="D72232" w:themeFill="background1"/>
      </w:tcPr>
    </w:tblStylePr>
    <w:tblStylePr w:type="band1Vert">
      <w:tblPr/>
      <w:tcPr>
        <w:shd w:val="clear" w:color="auto" w:fill="C2C5E7" w:themeFill="accent4" w:themeFillTint="33"/>
      </w:tcPr>
    </w:tblStylePr>
    <w:tblStylePr w:type="band1Horz">
      <w:tblPr/>
      <w:tcPr>
        <w:shd w:val="clear" w:color="auto" w:fill="C2C5E7" w:themeFill="accent4" w:themeFillTint="33"/>
      </w:tcPr>
    </w:tblStylePr>
    <w:tblStylePr w:type="neCell">
      <w:tblPr/>
      <w:tcPr>
        <w:tcBorders>
          <w:bottom w:val="single" w:sz="4" w:space="0" w:color="4853B7" w:themeColor="accent4" w:themeTint="99"/>
        </w:tcBorders>
      </w:tcPr>
    </w:tblStylePr>
    <w:tblStylePr w:type="nwCell">
      <w:tblPr/>
      <w:tcPr>
        <w:tcBorders>
          <w:bottom w:val="single" w:sz="4" w:space="0" w:color="4853B7" w:themeColor="accent4" w:themeTint="99"/>
        </w:tcBorders>
      </w:tcPr>
    </w:tblStylePr>
    <w:tblStylePr w:type="seCell">
      <w:tblPr/>
      <w:tcPr>
        <w:tcBorders>
          <w:top w:val="single" w:sz="4" w:space="0" w:color="4853B7" w:themeColor="accent4" w:themeTint="99"/>
        </w:tcBorders>
      </w:tcPr>
    </w:tblStylePr>
    <w:tblStylePr w:type="swCell">
      <w:tblPr/>
      <w:tcPr>
        <w:tcBorders>
          <w:top w:val="single" w:sz="4" w:space="0" w:color="4853B7" w:themeColor="accent4" w:themeTint="99"/>
        </w:tcBorders>
      </w:tcPr>
    </w:tblStylePr>
  </w:style>
  <w:style w:type="character" w:styleId="Hyperlink">
    <w:name w:val="Hyperlink"/>
    <w:basedOn w:val="DefaultParagraphFont"/>
    <w:uiPriority w:val="99"/>
    <w:unhideWhenUsed/>
    <w:rsid w:val="00065820"/>
    <w:rPr>
      <w:rFonts w:ascii="PT Sans" w:hAnsi="PT Sans"/>
      <w:color w:val="00B0F0"/>
      <w:sz w:val="22"/>
      <w:szCs w:val="22"/>
      <w:u w:val="single"/>
    </w:rPr>
  </w:style>
  <w:style w:type="character" w:styleId="UnresolvedMention">
    <w:name w:val="Unresolved Mention"/>
    <w:basedOn w:val="DefaultParagraphFont"/>
    <w:uiPriority w:val="99"/>
    <w:semiHidden/>
    <w:unhideWhenUsed/>
    <w:rsid w:val="00065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pcc.org.uk/preventing-abuse/child-abuse-and-neglect/" TargetMode="External"/><Relationship Id="rId5" Type="http://schemas.openxmlformats.org/officeDocument/2006/relationships/webSettings" Target="webSettings.xml"/><Relationship Id="rId10" Type="http://schemas.openxmlformats.org/officeDocument/2006/relationships/hyperlink" Target="mailto:Safeguarding@motorsportuk.org" TargetMode="Externa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torsport UK New">
      <a:dk1>
        <a:srgbClr val="6C7D7E"/>
      </a:dk1>
      <a:lt1>
        <a:srgbClr val="D72232"/>
      </a:lt1>
      <a:dk2>
        <a:srgbClr val="0062A1"/>
      </a:dk2>
      <a:lt2>
        <a:srgbClr val="FFFEFE"/>
      </a:lt2>
      <a:accent1>
        <a:srgbClr val="181C3D"/>
      </a:accent1>
      <a:accent2>
        <a:srgbClr val="D72232"/>
      </a:accent2>
      <a:accent3>
        <a:srgbClr val="84BE46"/>
      </a:accent3>
      <a:accent4>
        <a:srgbClr val="181C3D"/>
      </a:accent4>
      <a:accent5>
        <a:srgbClr val="E88234"/>
      </a:accent5>
      <a:accent6>
        <a:srgbClr val="D1D2D1"/>
      </a:accent6>
      <a:hlink>
        <a:srgbClr val="FFF001"/>
      </a:hlink>
      <a:folHlink>
        <a:srgbClr val="E882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0A6A-82C3-48CB-8A32-FEAE173B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Carty</cp:lastModifiedBy>
  <cp:revision>8</cp:revision>
  <dcterms:created xsi:type="dcterms:W3CDTF">2019-03-11T13:47:00Z</dcterms:created>
  <dcterms:modified xsi:type="dcterms:W3CDTF">2019-05-02T10:19:00Z</dcterms:modified>
</cp:coreProperties>
</file>