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0704" w14:textId="66B7D483" w:rsidR="00DF0E11" w:rsidRDefault="00411886" w:rsidP="00DF0E11">
      <w:pPr>
        <w:spacing w:after="60"/>
        <w:rPr>
          <w:rFonts w:ascii="PT Sans" w:eastAsia="Calibri" w:hAnsi="PT Sans" w:cs="Times New Roman"/>
          <w:b/>
          <w:sz w:val="28"/>
          <w:szCs w:val="28"/>
        </w:rPr>
      </w:pPr>
      <w:r>
        <w:rPr>
          <w:rFonts w:ascii="PT Sans" w:eastAsia="Calibri" w:hAnsi="PT Sans" w:cs="Times New Roman"/>
          <w:b/>
          <w:sz w:val="28"/>
          <w:szCs w:val="28"/>
        </w:rPr>
        <w:t xml:space="preserve">Annex D - </w:t>
      </w:r>
      <w:r w:rsidR="00DF0E11">
        <w:rPr>
          <w:rFonts w:ascii="PT Sans" w:eastAsia="Calibri" w:hAnsi="PT Sans" w:cs="Times New Roman"/>
          <w:b/>
          <w:sz w:val="28"/>
          <w:szCs w:val="28"/>
        </w:rPr>
        <w:t>Safety Plan Template Single Venue</w:t>
      </w:r>
    </w:p>
    <w:p w14:paraId="5AD4076F" w14:textId="77777777" w:rsidR="00DF0E11" w:rsidRDefault="00DF0E11" w:rsidP="00DF0E11">
      <w:pPr>
        <w:spacing w:after="60" w:line="60" w:lineRule="exact"/>
        <w:rPr>
          <w:rFonts w:ascii="PT Sans" w:eastAsia="Calibri" w:hAnsi="PT Sans" w:cs="Times New Roman"/>
          <w:b/>
          <w:sz w:val="28"/>
          <w:szCs w:val="28"/>
        </w:rPr>
      </w:pPr>
    </w:p>
    <w:p w14:paraId="6561511F" w14:textId="091A8E5C" w:rsidR="009168AD" w:rsidRPr="007A7BCC" w:rsidRDefault="009168AD" w:rsidP="000915DE">
      <w:pPr>
        <w:spacing w:after="60"/>
        <w:rPr>
          <w:rFonts w:ascii="PT Sans" w:eastAsia="Calibri" w:hAnsi="PT Sans" w:cs="Times New Roman"/>
          <w:b/>
          <w:sz w:val="28"/>
          <w:szCs w:val="28"/>
        </w:rPr>
      </w:pPr>
      <w:r w:rsidRPr="007A7BCC">
        <w:rPr>
          <w:rFonts w:ascii="PT Sans" w:eastAsia="Calibri" w:hAnsi="PT Sans" w:cs="Times New Roman"/>
          <w:b/>
          <w:sz w:val="28"/>
          <w:szCs w:val="28"/>
        </w:rPr>
        <w:t xml:space="preserve">The </w:t>
      </w:r>
      <w:proofErr w:type="spellStart"/>
      <w:r w:rsidRPr="007A7BCC">
        <w:rPr>
          <w:rFonts w:ascii="PT Sans" w:eastAsia="Calibri" w:hAnsi="PT Sans" w:cs="Times New Roman"/>
          <w:b/>
          <w:sz w:val="28"/>
          <w:szCs w:val="28"/>
        </w:rPr>
        <w:t>RallyFuture</w:t>
      </w:r>
      <w:proofErr w:type="spellEnd"/>
      <w:r w:rsidRPr="007A7BCC">
        <w:rPr>
          <w:rFonts w:ascii="PT Sans" w:eastAsia="Calibri" w:hAnsi="PT Sans" w:cs="Times New Roman"/>
          <w:b/>
          <w:sz w:val="28"/>
          <w:szCs w:val="28"/>
        </w:rPr>
        <w:t xml:space="preserve"> Single Venue Stages</w:t>
      </w:r>
    </w:p>
    <w:p w14:paraId="6171F65D" w14:textId="095ECE94" w:rsidR="009168AD" w:rsidRPr="007A7BCC" w:rsidRDefault="009168AD" w:rsidP="009168AD">
      <w:pPr>
        <w:autoSpaceDE w:val="0"/>
        <w:autoSpaceDN w:val="0"/>
        <w:adjustRightInd w:val="0"/>
        <w:spacing w:after="60"/>
        <w:jc w:val="both"/>
        <w:rPr>
          <w:rFonts w:ascii="PT Sans" w:eastAsia="Calibri" w:hAnsi="PT Sans" w:cs="Arial"/>
          <w:b/>
          <w:bCs/>
        </w:rPr>
      </w:pPr>
      <w:r w:rsidRPr="007A7BCC">
        <w:rPr>
          <w:rFonts w:ascii="PT Sans" w:eastAsia="Calibri" w:hAnsi="PT Sans" w:cs="Arial"/>
          <w:b/>
          <w:bCs/>
        </w:rPr>
        <w:t xml:space="preserve">The </w:t>
      </w:r>
      <w:proofErr w:type="spellStart"/>
      <w:r w:rsidRPr="007A7BCC">
        <w:rPr>
          <w:rFonts w:ascii="PT Sans" w:eastAsia="Calibri" w:hAnsi="PT Sans" w:cs="Arial"/>
          <w:b/>
          <w:bCs/>
        </w:rPr>
        <w:t>RallyFuture</w:t>
      </w:r>
      <w:proofErr w:type="spellEnd"/>
      <w:r w:rsidRPr="007A7BCC">
        <w:rPr>
          <w:rFonts w:ascii="PT Sans" w:eastAsia="Calibri" w:hAnsi="PT Sans" w:cs="Arial"/>
          <w:b/>
          <w:bCs/>
        </w:rPr>
        <w:t xml:space="preserve"> Single Venue Stage Rally will be held on 01 January 20XX at </w:t>
      </w:r>
      <w:r w:rsidR="002D5BCE" w:rsidRPr="00403064">
        <w:rPr>
          <w:rFonts w:ascii="PT Sans" w:hAnsi="PT Sans"/>
          <w:b/>
          <w:bCs/>
          <w:color w:val="1D1D1B"/>
          <w:shd w:val="clear" w:color="auto" w:fill="FFFFFF"/>
        </w:rPr>
        <w:t>Bicester Motion</w:t>
      </w:r>
      <w:r w:rsidR="002D5BCE" w:rsidRPr="00403064">
        <w:rPr>
          <w:rFonts w:ascii="PT Sans" w:hAnsi="PT Sans"/>
          <w:b/>
          <w:bCs/>
          <w:color w:val="1D1D1B"/>
        </w:rPr>
        <w:br/>
      </w:r>
      <w:r w:rsidR="002D5BCE" w:rsidRPr="00403064">
        <w:rPr>
          <w:rFonts w:ascii="PT Sans" w:hAnsi="PT Sans"/>
          <w:b/>
          <w:bCs/>
          <w:color w:val="1D1D1B"/>
          <w:shd w:val="clear" w:color="auto" w:fill="FFFFFF"/>
        </w:rPr>
        <w:t>OX27 8FY</w:t>
      </w:r>
      <w:r w:rsidR="002D5BCE" w:rsidRPr="00D33E55">
        <w:rPr>
          <w:rFonts w:ascii="PT Sans" w:eastAsia="Calibri" w:hAnsi="PT Sans" w:cs="Arial"/>
          <w:b/>
          <w:bCs/>
        </w:rPr>
        <w:t xml:space="preserve"> under Motorsport UK permit 20</w:t>
      </w:r>
      <w:r w:rsidR="002D5BCE">
        <w:rPr>
          <w:rFonts w:ascii="PT Sans" w:eastAsia="Calibri" w:hAnsi="PT Sans" w:cs="Arial"/>
          <w:b/>
          <w:bCs/>
        </w:rPr>
        <w:t>22</w:t>
      </w:r>
      <w:r w:rsidRPr="007A7BCC">
        <w:rPr>
          <w:rFonts w:ascii="PT Sans" w:eastAsia="Calibri" w:hAnsi="PT Sans" w:cs="Arial"/>
          <w:b/>
          <w:bCs/>
        </w:rPr>
        <w:t>4678</w:t>
      </w:r>
    </w:p>
    <w:p w14:paraId="6C054166" w14:textId="77777777" w:rsidR="009168AD" w:rsidRPr="007A7BCC" w:rsidRDefault="009168AD" w:rsidP="00DF0E11">
      <w:pPr>
        <w:autoSpaceDE w:val="0"/>
        <w:autoSpaceDN w:val="0"/>
        <w:adjustRightInd w:val="0"/>
        <w:spacing w:after="60" w:line="60" w:lineRule="exact"/>
        <w:jc w:val="both"/>
        <w:rPr>
          <w:rFonts w:ascii="PT Sans" w:eastAsia="Calibri" w:hAnsi="PT Sans" w:cs="Arial"/>
          <w:b/>
          <w:bCs/>
        </w:rPr>
      </w:pPr>
    </w:p>
    <w:p w14:paraId="20AACA50" w14:textId="77777777" w:rsidR="009168AD" w:rsidRPr="007A7BCC" w:rsidRDefault="009168AD" w:rsidP="009168AD">
      <w:pPr>
        <w:autoSpaceDE w:val="0"/>
        <w:autoSpaceDN w:val="0"/>
        <w:adjustRightInd w:val="0"/>
        <w:spacing w:after="60"/>
        <w:jc w:val="both"/>
        <w:rPr>
          <w:rFonts w:ascii="PT Sans" w:eastAsia="Calibri" w:hAnsi="PT Sans" w:cs="Arial"/>
          <w:b/>
          <w:bCs/>
        </w:rPr>
      </w:pPr>
      <w:r w:rsidRPr="007A7BCC">
        <w:rPr>
          <w:rFonts w:ascii="PT Sans" w:eastAsia="Calibri" w:hAnsi="PT Sans" w:cs="Arial"/>
          <w:b/>
          <w:bCs/>
        </w:rPr>
        <w:t>The purpose of this safety plan is to:</w:t>
      </w:r>
    </w:p>
    <w:tbl>
      <w:tblPr>
        <w:tblStyle w:val="TableGrid"/>
        <w:tblW w:w="0" w:type="auto"/>
        <w:tblLook w:val="04A0" w:firstRow="1" w:lastRow="0" w:firstColumn="1" w:lastColumn="0" w:noHBand="0" w:noVBand="1"/>
      </w:tblPr>
      <w:tblGrid>
        <w:gridCol w:w="9016"/>
      </w:tblGrid>
      <w:tr w:rsidR="009168AD" w:rsidRPr="007A7BCC" w14:paraId="6C294309" w14:textId="77777777" w:rsidTr="00F0519B">
        <w:tc>
          <w:tcPr>
            <w:tcW w:w="9016" w:type="dxa"/>
          </w:tcPr>
          <w:p w14:paraId="53201409" w14:textId="77777777" w:rsidR="009168AD" w:rsidRPr="007A7BCC" w:rsidRDefault="009168AD" w:rsidP="009168AD">
            <w:pPr>
              <w:autoSpaceDE w:val="0"/>
              <w:autoSpaceDN w:val="0"/>
              <w:adjustRightInd w:val="0"/>
              <w:spacing w:after="60"/>
              <w:jc w:val="both"/>
              <w:rPr>
                <w:rFonts w:ascii="PT Sans" w:hAnsi="PT Sans" w:cs="Arial"/>
                <w:bCs/>
                <w:i/>
                <w:color w:val="00B050"/>
              </w:rPr>
            </w:pPr>
            <w:r w:rsidRPr="007A7BCC">
              <w:rPr>
                <w:rFonts w:ascii="PT Sans" w:hAnsi="PT Sans" w:cs="Arial"/>
                <w:bCs/>
                <w:i/>
                <w:color w:val="00B050"/>
              </w:rPr>
              <w:t>Insert here, why you feel the safety plan is important and what its purpose is</w:t>
            </w:r>
          </w:p>
          <w:p w14:paraId="10AD8739" w14:textId="77777777" w:rsidR="009168AD" w:rsidRPr="007A7BCC" w:rsidRDefault="009168AD" w:rsidP="009168AD">
            <w:pPr>
              <w:autoSpaceDE w:val="0"/>
              <w:autoSpaceDN w:val="0"/>
              <w:adjustRightInd w:val="0"/>
              <w:spacing w:after="60"/>
              <w:jc w:val="both"/>
              <w:rPr>
                <w:rFonts w:ascii="PT Sans" w:hAnsi="PT Sans" w:cs="Arial"/>
                <w:b/>
                <w:bCs/>
              </w:rPr>
            </w:pPr>
          </w:p>
        </w:tc>
      </w:tr>
    </w:tbl>
    <w:p w14:paraId="05FDAC5B" w14:textId="77777777" w:rsidR="009168AD" w:rsidRPr="007A7BCC" w:rsidRDefault="009168AD" w:rsidP="009168AD">
      <w:pPr>
        <w:autoSpaceDE w:val="0"/>
        <w:autoSpaceDN w:val="0"/>
        <w:adjustRightInd w:val="0"/>
        <w:spacing w:after="60"/>
        <w:jc w:val="both"/>
        <w:rPr>
          <w:rFonts w:ascii="PT Sans" w:eastAsia="Calibri" w:hAnsi="PT Sans" w:cs="Arial"/>
          <w:b/>
          <w:bCs/>
        </w:rPr>
      </w:pPr>
    </w:p>
    <w:p w14:paraId="6FC9CABD" w14:textId="77777777" w:rsidR="009168AD" w:rsidRPr="007A7BCC" w:rsidRDefault="009168AD" w:rsidP="009168AD">
      <w:pPr>
        <w:autoSpaceDE w:val="0"/>
        <w:autoSpaceDN w:val="0"/>
        <w:adjustRightInd w:val="0"/>
        <w:spacing w:after="60"/>
        <w:jc w:val="both"/>
        <w:rPr>
          <w:rFonts w:ascii="PT Sans" w:eastAsia="Calibri" w:hAnsi="PT Sans" w:cs="Arial"/>
          <w:bCs/>
        </w:rPr>
      </w:pPr>
      <w:r w:rsidRPr="007A7BCC">
        <w:rPr>
          <w:rFonts w:ascii="PT Sans" w:eastAsia="Calibri" w:hAnsi="PT Sans" w:cs="Arial"/>
          <w:bCs/>
        </w:rPr>
        <w:t xml:space="preserve">This plan will be distributed to the following people and agencies (may include </w:t>
      </w:r>
      <w:proofErr w:type="gramStart"/>
      <w:r w:rsidRPr="007A7BCC">
        <w:rPr>
          <w:rFonts w:ascii="PT Sans" w:eastAsia="Calibri" w:hAnsi="PT Sans" w:cs="Arial"/>
          <w:bCs/>
        </w:rPr>
        <w:t>Land Owner</w:t>
      </w:r>
      <w:proofErr w:type="gramEnd"/>
      <w:r w:rsidRPr="007A7BCC">
        <w:rPr>
          <w:rFonts w:ascii="PT Sans" w:eastAsia="Calibri" w:hAnsi="PT Sans" w:cs="Arial"/>
          <w:bCs/>
        </w:rPr>
        <w:t xml:space="preserve"> too)</w:t>
      </w:r>
    </w:p>
    <w:tbl>
      <w:tblPr>
        <w:tblStyle w:val="TableGrid"/>
        <w:tblW w:w="0" w:type="auto"/>
        <w:tblLook w:val="04A0" w:firstRow="1" w:lastRow="0" w:firstColumn="1" w:lastColumn="0" w:noHBand="0" w:noVBand="1"/>
      </w:tblPr>
      <w:tblGrid>
        <w:gridCol w:w="9016"/>
      </w:tblGrid>
      <w:tr w:rsidR="009168AD" w:rsidRPr="007A7BCC" w14:paraId="4D898AEE" w14:textId="77777777" w:rsidTr="00F0519B">
        <w:tc>
          <w:tcPr>
            <w:tcW w:w="9016" w:type="dxa"/>
          </w:tcPr>
          <w:p w14:paraId="2B73B0E5" w14:textId="77777777" w:rsidR="009168AD" w:rsidRPr="007A7BCC" w:rsidRDefault="009168AD" w:rsidP="009168AD">
            <w:pPr>
              <w:autoSpaceDE w:val="0"/>
              <w:autoSpaceDN w:val="0"/>
              <w:adjustRightInd w:val="0"/>
              <w:spacing w:after="60"/>
              <w:jc w:val="both"/>
              <w:rPr>
                <w:rFonts w:ascii="PT Sans" w:hAnsi="PT Sans" w:cs="Arial"/>
                <w:bCs/>
                <w:i/>
                <w:color w:val="00B050"/>
              </w:rPr>
            </w:pPr>
            <w:r w:rsidRPr="007A7BCC">
              <w:rPr>
                <w:rFonts w:ascii="PT Sans" w:hAnsi="PT Sans" w:cs="Arial"/>
                <w:bCs/>
                <w:i/>
                <w:color w:val="00B050"/>
              </w:rPr>
              <w:t>Insert here a list of who will get the document and whether in hard copy or electronically</w:t>
            </w:r>
          </w:p>
          <w:p w14:paraId="1055FAF7" w14:textId="77777777" w:rsidR="009168AD" w:rsidRPr="007A7BCC" w:rsidRDefault="009168AD" w:rsidP="00F74E1E">
            <w:pPr>
              <w:autoSpaceDE w:val="0"/>
              <w:autoSpaceDN w:val="0"/>
              <w:adjustRightInd w:val="0"/>
              <w:spacing w:after="60"/>
              <w:jc w:val="both"/>
              <w:rPr>
                <w:rFonts w:ascii="PT Sans" w:hAnsi="PT Sans" w:cs="Arial"/>
                <w:bCs/>
              </w:rPr>
            </w:pPr>
          </w:p>
        </w:tc>
      </w:tr>
    </w:tbl>
    <w:p w14:paraId="30A3A4F4" w14:textId="77777777" w:rsidR="009168AD" w:rsidRPr="007A7BCC" w:rsidRDefault="009168AD" w:rsidP="009168AD">
      <w:pPr>
        <w:autoSpaceDE w:val="0"/>
        <w:autoSpaceDN w:val="0"/>
        <w:adjustRightInd w:val="0"/>
        <w:spacing w:after="60"/>
        <w:jc w:val="both"/>
        <w:rPr>
          <w:rFonts w:ascii="PT Sans" w:eastAsia="Calibri" w:hAnsi="PT Sans" w:cs="Arial"/>
          <w:bCs/>
        </w:rPr>
      </w:pPr>
    </w:p>
    <w:p w14:paraId="10FBEBFA" w14:textId="77777777" w:rsidR="009168AD" w:rsidRPr="007A7BCC" w:rsidRDefault="009168AD" w:rsidP="009168AD">
      <w:pPr>
        <w:autoSpaceDE w:val="0"/>
        <w:autoSpaceDN w:val="0"/>
        <w:adjustRightInd w:val="0"/>
        <w:spacing w:after="60"/>
        <w:jc w:val="both"/>
        <w:rPr>
          <w:rFonts w:ascii="PT Sans" w:eastAsia="Calibri" w:hAnsi="PT Sans" w:cs="Arial"/>
          <w:bCs/>
        </w:rPr>
      </w:pPr>
      <w:r w:rsidRPr="007A7BCC">
        <w:rPr>
          <w:rFonts w:ascii="PT Sans" w:eastAsia="Calibri" w:hAnsi="PT Sans" w:cs="Arial"/>
          <w:bCs/>
        </w:rPr>
        <w:t>What other documents do you have/have you produced which should be read in conjunction with the Safety Plan to show the extent of your planning and preparation for the event and its safety elements.</w:t>
      </w:r>
    </w:p>
    <w:tbl>
      <w:tblPr>
        <w:tblStyle w:val="TableGrid"/>
        <w:tblW w:w="0" w:type="auto"/>
        <w:tblLook w:val="04A0" w:firstRow="1" w:lastRow="0" w:firstColumn="1" w:lastColumn="0" w:noHBand="0" w:noVBand="1"/>
      </w:tblPr>
      <w:tblGrid>
        <w:gridCol w:w="9016"/>
      </w:tblGrid>
      <w:tr w:rsidR="009168AD" w:rsidRPr="007A7BCC" w14:paraId="5EA8E9EB" w14:textId="77777777" w:rsidTr="00F0519B">
        <w:tc>
          <w:tcPr>
            <w:tcW w:w="9016" w:type="dxa"/>
          </w:tcPr>
          <w:p w14:paraId="2B98864D" w14:textId="0DA5846E" w:rsidR="009168AD" w:rsidRPr="007A7BCC" w:rsidRDefault="009168AD" w:rsidP="009168AD">
            <w:pPr>
              <w:autoSpaceDE w:val="0"/>
              <w:autoSpaceDN w:val="0"/>
              <w:adjustRightInd w:val="0"/>
              <w:spacing w:after="60"/>
              <w:jc w:val="both"/>
              <w:rPr>
                <w:rFonts w:ascii="PT Sans" w:hAnsi="PT Sans" w:cs="Arial"/>
                <w:bCs/>
                <w:i/>
                <w:color w:val="00B050"/>
              </w:rPr>
            </w:pPr>
            <w:r w:rsidRPr="007A7BCC">
              <w:rPr>
                <w:rFonts w:ascii="PT Sans" w:hAnsi="PT Sans" w:cs="Arial"/>
                <w:bCs/>
                <w:i/>
                <w:color w:val="00B050"/>
              </w:rPr>
              <w:t xml:space="preserve">Insert here a list of other documents such as your operation plans, your Incident Management Plan, any set up tulips as well as mentioning that you comply with </w:t>
            </w:r>
            <w:r w:rsidR="00B82054" w:rsidRPr="007A7BCC">
              <w:rPr>
                <w:rFonts w:ascii="PT Sans" w:hAnsi="PT Sans" w:cs="Arial"/>
                <w:bCs/>
                <w:i/>
                <w:color w:val="00B050"/>
              </w:rPr>
              <w:t>the Motorsport UK</w:t>
            </w:r>
            <w:r w:rsidRPr="007A7BCC">
              <w:rPr>
                <w:rFonts w:ascii="PT Sans" w:hAnsi="PT Sans" w:cs="Arial"/>
                <w:bCs/>
                <w:i/>
                <w:color w:val="00B050"/>
              </w:rPr>
              <w:t xml:space="preserve"> Yearbook</w:t>
            </w:r>
          </w:p>
          <w:p w14:paraId="1564FF75" w14:textId="77777777" w:rsidR="009168AD" w:rsidRPr="007A7BCC" w:rsidRDefault="009168AD" w:rsidP="009168AD">
            <w:pPr>
              <w:autoSpaceDE w:val="0"/>
              <w:autoSpaceDN w:val="0"/>
              <w:adjustRightInd w:val="0"/>
              <w:spacing w:after="60"/>
              <w:jc w:val="both"/>
              <w:rPr>
                <w:rFonts w:ascii="PT Sans" w:hAnsi="PT Sans" w:cs="Arial"/>
                <w:bCs/>
              </w:rPr>
            </w:pPr>
          </w:p>
        </w:tc>
      </w:tr>
    </w:tbl>
    <w:p w14:paraId="1122C1FA" w14:textId="77777777" w:rsidR="009168AD" w:rsidRPr="007A7BCC" w:rsidRDefault="009168AD" w:rsidP="009168AD">
      <w:pPr>
        <w:autoSpaceDE w:val="0"/>
        <w:autoSpaceDN w:val="0"/>
        <w:adjustRightInd w:val="0"/>
        <w:spacing w:after="60"/>
        <w:jc w:val="both"/>
        <w:rPr>
          <w:rFonts w:ascii="PT Sans" w:eastAsia="Calibri" w:hAnsi="PT Sans" w:cs="Arial"/>
          <w:bCs/>
        </w:rPr>
      </w:pPr>
    </w:p>
    <w:p w14:paraId="7D7852FB" w14:textId="77777777" w:rsidR="009168AD" w:rsidRPr="007A7BCC" w:rsidRDefault="009168AD" w:rsidP="009168AD">
      <w:pPr>
        <w:autoSpaceDE w:val="0"/>
        <w:autoSpaceDN w:val="0"/>
        <w:adjustRightInd w:val="0"/>
        <w:spacing w:after="60"/>
        <w:jc w:val="both"/>
        <w:rPr>
          <w:rFonts w:ascii="PT Sans" w:eastAsia="Calibri" w:hAnsi="PT Sans" w:cs="Arial"/>
          <w:bCs/>
        </w:rPr>
      </w:pPr>
      <w:r w:rsidRPr="007A7BCC">
        <w:rPr>
          <w:rFonts w:ascii="PT Sans" w:eastAsia="Calibri" w:hAnsi="PT Sans" w:cs="Arial"/>
          <w:bCs/>
        </w:rPr>
        <w:t>Do you have a Safety Policy – if so, mention it here:</w:t>
      </w:r>
    </w:p>
    <w:tbl>
      <w:tblPr>
        <w:tblStyle w:val="TableGrid"/>
        <w:tblW w:w="0" w:type="auto"/>
        <w:tblLook w:val="04A0" w:firstRow="1" w:lastRow="0" w:firstColumn="1" w:lastColumn="0" w:noHBand="0" w:noVBand="1"/>
      </w:tblPr>
      <w:tblGrid>
        <w:gridCol w:w="9016"/>
      </w:tblGrid>
      <w:tr w:rsidR="009168AD" w:rsidRPr="007A7BCC" w14:paraId="17649F76" w14:textId="77777777" w:rsidTr="00F0519B">
        <w:tc>
          <w:tcPr>
            <w:tcW w:w="9016" w:type="dxa"/>
          </w:tcPr>
          <w:p w14:paraId="0C146C1C" w14:textId="77777777" w:rsidR="009168AD" w:rsidRPr="007A7BCC" w:rsidRDefault="009168AD" w:rsidP="009168AD">
            <w:pPr>
              <w:autoSpaceDE w:val="0"/>
              <w:autoSpaceDN w:val="0"/>
              <w:adjustRightInd w:val="0"/>
              <w:spacing w:after="60"/>
              <w:jc w:val="both"/>
              <w:rPr>
                <w:rFonts w:ascii="PT Sans" w:hAnsi="PT Sans" w:cs="Arial"/>
                <w:bCs/>
                <w:i/>
                <w:color w:val="00B050"/>
              </w:rPr>
            </w:pPr>
            <w:r w:rsidRPr="007A7BCC">
              <w:rPr>
                <w:rFonts w:ascii="PT Sans" w:hAnsi="PT Sans" w:cs="Arial"/>
                <w:bCs/>
                <w:i/>
                <w:color w:val="00B050"/>
              </w:rPr>
              <w:t>Insert here the policy the event has and takes towards safety</w:t>
            </w:r>
          </w:p>
          <w:p w14:paraId="06842AA5" w14:textId="77777777" w:rsidR="009168AD" w:rsidRPr="007A7BCC" w:rsidRDefault="009168AD" w:rsidP="009168AD">
            <w:pPr>
              <w:autoSpaceDE w:val="0"/>
              <w:autoSpaceDN w:val="0"/>
              <w:adjustRightInd w:val="0"/>
              <w:spacing w:after="60"/>
              <w:jc w:val="both"/>
              <w:rPr>
                <w:rFonts w:ascii="PT Sans" w:hAnsi="PT Sans" w:cs="Arial"/>
                <w:bCs/>
              </w:rPr>
            </w:pPr>
          </w:p>
        </w:tc>
      </w:tr>
    </w:tbl>
    <w:p w14:paraId="0A462918" w14:textId="77777777" w:rsidR="009168AD" w:rsidRPr="007A7BCC" w:rsidRDefault="009168AD" w:rsidP="009168AD">
      <w:pPr>
        <w:autoSpaceDE w:val="0"/>
        <w:autoSpaceDN w:val="0"/>
        <w:adjustRightInd w:val="0"/>
        <w:spacing w:after="60"/>
        <w:jc w:val="both"/>
        <w:rPr>
          <w:rFonts w:ascii="PT Sans" w:eastAsia="Calibri" w:hAnsi="PT Sans" w:cs="Arial"/>
          <w:bCs/>
        </w:rPr>
      </w:pPr>
    </w:p>
    <w:p w14:paraId="40A32C2D" w14:textId="77777777" w:rsidR="009168AD" w:rsidRPr="007A7BCC" w:rsidRDefault="009168AD" w:rsidP="009168AD">
      <w:pPr>
        <w:autoSpaceDE w:val="0"/>
        <w:autoSpaceDN w:val="0"/>
        <w:adjustRightInd w:val="0"/>
        <w:spacing w:after="60"/>
        <w:jc w:val="both"/>
        <w:rPr>
          <w:rFonts w:ascii="PT Sans" w:eastAsia="Calibri" w:hAnsi="PT Sans" w:cs="Arial"/>
          <w:b/>
          <w:bCs/>
        </w:rPr>
      </w:pPr>
      <w:r w:rsidRPr="007A7BCC">
        <w:rPr>
          <w:rFonts w:ascii="PT Sans" w:eastAsia="Calibri" w:hAnsi="PT Sans" w:cs="Arial"/>
          <w:b/>
          <w:bCs/>
        </w:rPr>
        <w:t>The safety plan should specifically address issues in each of the following areas so make mention of each of these and say what you do about them in general terms linking the sentences to the specific areas that you have covered in your risk assessments.</w:t>
      </w:r>
    </w:p>
    <w:tbl>
      <w:tblPr>
        <w:tblStyle w:val="TableGrid"/>
        <w:tblW w:w="0" w:type="auto"/>
        <w:tblInd w:w="-5" w:type="dxa"/>
        <w:tblLook w:val="04A0" w:firstRow="1" w:lastRow="0" w:firstColumn="1" w:lastColumn="0" w:noHBand="0" w:noVBand="1"/>
      </w:tblPr>
      <w:tblGrid>
        <w:gridCol w:w="9021"/>
      </w:tblGrid>
      <w:tr w:rsidR="009168AD" w:rsidRPr="007A7BCC" w14:paraId="796762A8" w14:textId="77777777" w:rsidTr="00F0519B">
        <w:tc>
          <w:tcPr>
            <w:tcW w:w="9021" w:type="dxa"/>
          </w:tcPr>
          <w:p w14:paraId="63286075" w14:textId="77777777" w:rsidR="009168AD" w:rsidRPr="007A7BCC" w:rsidRDefault="009168AD" w:rsidP="009168AD">
            <w:pPr>
              <w:autoSpaceDE w:val="0"/>
              <w:autoSpaceDN w:val="0"/>
              <w:adjustRightInd w:val="0"/>
              <w:spacing w:after="60"/>
              <w:jc w:val="both"/>
              <w:rPr>
                <w:rFonts w:ascii="PT Sans" w:hAnsi="PT Sans" w:cs="Arial"/>
                <w:b/>
              </w:rPr>
            </w:pPr>
            <w:r w:rsidRPr="007A7BCC">
              <w:rPr>
                <w:rFonts w:ascii="PT Sans" w:hAnsi="PT Sans" w:cs="Arial"/>
                <w:b/>
              </w:rPr>
              <w:t>Safety of the public (including medical/first aid cover</w:t>
            </w:r>
            <w:proofErr w:type="gramStart"/>
            <w:r w:rsidRPr="007A7BCC">
              <w:rPr>
                <w:rFonts w:ascii="PT Sans" w:hAnsi="PT Sans" w:cs="Arial"/>
                <w:b/>
              </w:rPr>
              <w:t>);</w:t>
            </w:r>
            <w:proofErr w:type="gramEnd"/>
          </w:p>
          <w:p w14:paraId="1F0943FE" w14:textId="6ABD465B" w:rsidR="009168AD" w:rsidRPr="007A7BCC" w:rsidRDefault="009168AD" w:rsidP="009168AD">
            <w:pPr>
              <w:autoSpaceDE w:val="0"/>
              <w:autoSpaceDN w:val="0"/>
              <w:adjustRightInd w:val="0"/>
              <w:spacing w:after="60"/>
              <w:contextualSpacing/>
              <w:jc w:val="both"/>
              <w:rPr>
                <w:rFonts w:ascii="PT Sans" w:hAnsi="PT Sans" w:cs="Arial"/>
                <w:b/>
                <w:bCs/>
              </w:rPr>
            </w:pPr>
            <w:r w:rsidRPr="007A7BCC">
              <w:rPr>
                <w:rFonts w:ascii="PT Sans" w:hAnsi="PT Sans" w:cs="Arial"/>
                <w:b/>
                <w:bCs/>
              </w:rPr>
              <w:t xml:space="preserve">If you </w:t>
            </w:r>
            <w:r w:rsidR="00650664" w:rsidRPr="007A7BCC">
              <w:rPr>
                <w:rFonts w:ascii="PT Sans" w:hAnsi="PT Sans" w:cs="Arial"/>
                <w:b/>
                <w:bCs/>
              </w:rPr>
              <w:t xml:space="preserve">are </w:t>
            </w:r>
            <w:r w:rsidRPr="007A7BCC">
              <w:rPr>
                <w:rFonts w:ascii="PT Sans" w:hAnsi="PT Sans" w:cs="Arial"/>
                <w:b/>
                <w:bCs/>
              </w:rPr>
              <w:t xml:space="preserve">running a non-spectator event – identify what you will do for the family, </w:t>
            </w:r>
            <w:proofErr w:type="gramStart"/>
            <w:r w:rsidRPr="007A7BCC">
              <w:rPr>
                <w:rFonts w:ascii="PT Sans" w:hAnsi="PT Sans" w:cs="Arial"/>
                <w:b/>
                <w:bCs/>
              </w:rPr>
              <w:t>friends</w:t>
            </w:r>
            <w:proofErr w:type="gramEnd"/>
            <w:r w:rsidRPr="007A7BCC">
              <w:rPr>
                <w:rFonts w:ascii="PT Sans" w:hAnsi="PT Sans" w:cs="Arial"/>
                <w:b/>
                <w:bCs/>
              </w:rPr>
              <w:t xml:space="preserve"> and mechanics as well as the media</w:t>
            </w:r>
          </w:p>
          <w:p w14:paraId="418238CC" w14:textId="77777777" w:rsidR="009168AD" w:rsidRPr="007A7BCC" w:rsidRDefault="009168AD" w:rsidP="009168AD">
            <w:pPr>
              <w:autoSpaceDE w:val="0"/>
              <w:autoSpaceDN w:val="0"/>
              <w:adjustRightInd w:val="0"/>
              <w:spacing w:after="60"/>
              <w:contextualSpacing/>
              <w:jc w:val="both"/>
              <w:rPr>
                <w:rFonts w:ascii="PT Sans" w:hAnsi="PT Sans" w:cs="Arial"/>
                <w:b/>
                <w:bCs/>
              </w:rPr>
            </w:pPr>
          </w:p>
          <w:p w14:paraId="3BC9B590" w14:textId="77777777" w:rsidR="009168AD" w:rsidRPr="007A7BCC" w:rsidRDefault="009168AD" w:rsidP="009168AD">
            <w:pPr>
              <w:autoSpaceDE w:val="0"/>
              <w:autoSpaceDN w:val="0"/>
              <w:adjustRightInd w:val="0"/>
              <w:spacing w:after="60"/>
              <w:contextualSpacing/>
              <w:jc w:val="both"/>
              <w:rPr>
                <w:rFonts w:ascii="PT Sans" w:hAnsi="PT Sans" w:cs="Arial"/>
                <w:b/>
                <w:bCs/>
              </w:rPr>
            </w:pPr>
          </w:p>
          <w:p w14:paraId="44472BC8" w14:textId="77777777" w:rsidR="009168AD" w:rsidRPr="007A7BCC" w:rsidRDefault="009168AD" w:rsidP="009168AD">
            <w:pPr>
              <w:autoSpaceDE w:val="0"/>
              <w:autoSpaceDN w:val="0"/>
              <w:adjustRightInd w:val="0"/>
              <w:spacing w:after="60"/>
              <w:contextualSpacing/>
              <w:jc w:val="both"/>
              <w:rPr>
                <w:rFonts w:ascii="PT Sans" w:hAnsi="PT Sans" w:cs="Arial"/>
                <w:b/>
                <w:bCs/>
              </w:rPr>
            </w:pPr>
          </w:p>
        </w:tc>
      </w:tr>
      <w:tr w:rsidR="009168AD" w:rsidRPr="007A7BCC" w14:paraId="0C158EF1" w14:textId="77777777" w:rsidTr="00F0519B">
        <w:tc>
          <w:tcPr>
            <w:tcW w:w="9021" w:type="dxa"/>
          </w:tcPr>
          <w:p w14:paraId="0E40C06B" w14:textId="77777777" w:rsidR="009168AD" w:rsidRPr="007A7BCC" w:rsidRDefault="009168AD" w:rsidP="009168AD">
            <w:pPr>
              <w:autoSpaceDE w:val="0"/>
              <w:autoSpaceDN w:val="0"/>
              <w:adjustRightInd w:val="0"/>
              <w:spacing w:after="60"/>
              <w:jc w:val="both"/>
              <w:rPr>
                <w:rFonts w:ascii="PT Sans" w:hAnsi="PT Sans" w:cs="Arial"/>
                <w:b/>
              </w:rPr>
            </w:pPr>
            <w:r w:rsidRPr="007A7BCC">
              <w:rPr>
                <w:rFonts w:ascii="PT Sans" w:hAnsi="PT Sans" w:cs="Arial"/>
                <w:b/>
              </w:rPr>
              <w:t xml:space="preserve">Safety of the competing </w:t>
            </w:r>
            <w:proofErr w:type="gramStart"/>
            <w:r w:rsidRPr="007A7BCC">
              <w:rPr>
                <w:rFonts w:ascii="PT Sans" w:hAnsi="PT Sans" w:cs="Arial"/>
                <w:b/>
              </w:rPr>
              <w:t>crews;</w:t>
            </w:r>
            <w:proofErr w:type="gramEnd"/>
          </w:p>
          <w:p w14:paraId="6522863C" w14:textId="77777777" w:rsidR="009168AD" w:rsidRPr="007A7BCC" w:rsidRDefault="009168AD" w:rsidP="009168AD">
            <w:pPr>
              <w:autoSpaceDE w:val="0"/>
              <w:autoSpaceDN w:val="0"/>
              <w:adjustRightInd w:val="0"/>
              <w:spacing w:after="60"/>
              <w:contextualSpacing/>
              <w:jc w:val="both"/>
              <w:rPr>
                <w:rFonts w:ascii="PT Sans" w:hAnsi="PT Sans" w:cs="Arial"/>
                <w:b/>
                <w:bCs/>
              </w:rPr>
            </w:pPr>
          </w:p>
          <w:p w14:paraId="7884A2EE" w14:textId="77777777" w:rsidR="009168AD" w:rsidRPr="007A7BCC" w:rsidRDefault="009168AD" w:rsidP="009168AD">
            <w:pPr>
              <w:autoSpaceDE w:val="0"/>
              <w:autoSpaceDN w:val="0"/>
              <w:adjustRightInd w:val="0"/>
              <w:spacing w:after="60"/>
              <w:contextualSpacing/>
              <w:jc w:val="both"/>
              <w:rPr>
                <w:rFonts w:ascii="PT Sans" w:hAnsi="PT Sans" w:cs="Arial"/>
                <w:b/>
                <w:bCs/>
              </w:rPr>
            </w:pPr>
          </w:p>
          <w:p w14:paraId="136B7D53" w14:textId="77777777" w:rsidR="009168AD" w:rsidRPr="007A7BCC" w:rsidRDefault="009168AD" w:rsidP="009168AD">
            <w:pPr>
              <w:autoSpaceDE w:val="0"/>
              <w:autoSpaceDN w:val="0"/>
              <w:adjustRightInd w:val="0"/>
              <w:spacing w:after="60"/>
              <w:contextualSpacing/>
              <w:jc w:val="both"/>
              <w:rPr>
                <w:rFonts w:ascii="PT Sans" w:hAnsi="PT Sans" w:cs="Arial"/>
                <w:b/>
                <w:bCs/>
              </w:rPr>
            </w:pPr>
          </w:p>
          <w:p w14:paraId="1DB38C2E" w14:textId="77777777" w:rsidR="009168AD" w:rsidRPr="007A7BCC" w:rsidRDefault="009168AD" w:rsidP="009168AD">
            <w:pPr>
              <w:autoSpaceDE w:val="0"/>
              <w:autoSpaceDN w:val="0"/>
              <w:adjustRightInd w:val="0"/>
              <w:spacing w:after="60"/>
              <w:contextualSpacing/>
              <w:jc w:val="both"/>
              <w:rPr>
                <w:rFonts w:ascii="PT Sans" w:hAnsi="PT Sans" w:cs="Arial"/>
                <w:b/>
                <w:bCs/>
              </w:rPr>
            </w:pPr>
          </w:p>
        </w:tc>
      </w:tr>
      <w:tr w:rsidR="009168AD" w:rsidRPr="007A7BCC" w14:paraId="6B6C8AD6" w14:textId="77777777" w:rsidTr="00F0519B">
        <w:tc>
          <w:tcPr>
            <w:tcW w:w="9021" w:type="dxa"/>
          </w:tcPr>
          <w:p w14:paraId="321958F1" w14:textId="77777777" w:rsidR="009168AD" w:rsidRPr="007A7BCC" w:rsidRDefault="009168AD" w:rsidP="009168AD">
            <w:pPr>
              <w:autoSpaceDE w:val="0"/>
              <w:autoSpaceDN w:val="0"/>
              <w:adjustRightInd w:val="0"/>
              <w:spacing w:after="60"/>
              <w:contextualSpacing/>
              <w:jc w:val="both"/>
              <w:rPr>
                <w:rFonts w:ascii="PT Sans" w:hAnsi="PT Sans" w:cs="Arial"/>
                <w:b/>
              </w:rPr>
            </w:pPr>
            <w:r w:rsidRPr="007A7BCC">
              <w:rPr>
                <w:rFonts w:ascii="PT Sans" w:hAnsi="PT Sans" w:cs="Arial"/>
                <w:b/>
              </w:rPr>
              <w:t>Safety of the volunteers at the event</w:t>
            </w:r>
          </w:p>
          <w:p w14:paraId="1175E188" w14:textId="77777777" w:rsidR="009168AD" w:rsidRPr="007A7BCC" w:rsidRDefault="009168AD" w:rsidP="009168AD">
            <w:pPr>
              <w:autoSpaceDE w:val="0"/>
              <w:autoSpaceDN w:val="0"/>
              <w:adjustRightInd w:val="0"/>
              <w:spacing w:after="60"/>
              <w:contextualSpacing/>
              <w:jc w:val="both"/>
              <w:rPr>
                <w:rFonts w:ascii="PT Sans" w:hAnsi="PT Sans" w:cs="Arial"/>
                <w:b/>
                <w:bCs/>
              </w:rPr>
            </w:pPr>
          </w:p>
          <w:p w14:paraId="7259D8EC" w14:textId="77777777" w:rsidR="009168AD" w:rsidRPr="007A7BCC" w:rsidRDefault="009168AD" w:rsidP="009168AD">
            <w:pPr>
              <w:autoSpaceDE w:val="0"/>
              <w:autoSpaceDN w:val="0"/>
              <w:adjustRightInd w:val="0"/>
              <w:spacing w:after="60"/>
              <w:contextualSpacing/>
              <w:jc w:val="both"/>
              <w:rPr>
                <w:rFonts w:ascii="PT Sans" w:hAnsi="PT Sans" w:cs="Arial"/>
                <w:b/>
                <w:bCs/>
              </w:rPr>
            </w:pPr>
          </w:p>
          <w:p w14:paraId="7BE3D09D" w14:textId="77777777" w:rsidR="009168AD" w:rsidRPr="007A7BCC" w:rsidRDefault="009168AD" w:rsidP="009168AD">
            <w:pPr>
              <w:autoSpaceDE w:val="0"/>
              <w:autoSpaceDN w:val="0"/>
              <w:adjustRightInd w:val="0"/>
              <w:spacing w:after="60"/>
              <w:contextualSpacing/>
              <w:jc w:val="both"/>
              <w:rPr>
                <w:rFonts w:ascii="PT Sans" w:hAnsi="PT Sans" w:cs="Arial"/>
                <w:b/>
                <w:bCs/>
              </w:rPr>
            </w:pPr>
          </w:p>
          <w:p w14:paraId="6DC7130A" w14:textId="77777777" w:rsidR="009168AD" w:rsidRPr="007A7BCC" w:rsidRDefault="009168AD" w:rsidP="009168AD">
            <w:pPr>
              <w:autoSpaceDE w:val="0"/>
              <w:autoSpaceDN w:val="0"/>
              <w:adjustRightInd w:val="0"/>
              <w:spacing w:after="60"/>
              <w:contextualSpacing/>
              <w:jc w:val="both"/>
              <w:rPr>
                <w:rFonts w:ascii="PT Sans" w:hAnsi="PT Sans" w:cs="Arial"/>
                <w:b/>
                <w:bCs/>
              </w:rPr>
            </w:pPr>
          </w:p>
          <w:p w14:paraId="09325827" w14:textId="77777777" w:rsidR="009168AD" w:rsidRPr="007A7BCC" w:rsidRDefault="009168AD" w:rsidP="009168AD">
            <w:pPr>
              <w:autoSpaceDE w:val="0"/>
              <w:autoSpaceDN w:val="0"/>
              <w:adjustRightInd w:val="0"/>
              <w:spacing w:after="60"/>
              <w:contextualSpacing/>
              <w:jc w:val="both"/>
              <w:rPr>
                <w:rFonts w:ascii="PT Sans" w:hAnsi="PT Sans" w:cs="Arial"/>
                <w:b/>
                <w:bCs/>
              </w:rPr>
            </w:pPr>
          </w:p>
        </w:tc>
      </w:tr>
    </w:tbl>
    <w:p w14:paraId="14E0C29D" w14:textId="77777777" w:rsidR="009168AD" w:rsidRPr="007A7BCC" w:rsidRDefault="009168AD" w:rsidP="009168AD">
      <w:pPr>
        <w:spacing w:after="60"/>
        <w:rPr>
          <w:rFonts w:ascii="PT Sans" w:eastAsia="Calibri" w:hAnsi="PT Sans" w:cs="Times New Roman"/>
          <w:b/>
          <w:szCs w:val="22"/>
        </w:rPr>
      </w:pPr>
      <w:r w:rsidRPr="007A7BCC">
        <w:rPr>
          <w:rFonts w:ascii="PT Sans" w:eastAsia="Calibri" w:hAnsi="PT Sans" w:cs="Times New Roman"/>
          <w:b/>
          <w:szCs w:val="22"/>
        </w:rPr>
        <w:lastRenderedPageBreak/>
        <w:t>Rally Control Emergency Number</w:t>
      </w:r>
      <w:r w:rsidRPr="007A7BCC">
        <w:rPr>
          <w:rFonts w:ascii="PT Sans" w:eastAsia="Calibri" w:hAnsi="PT Sans" w:cs="Times New Roman"/>
          <w:b/>
          <w:szCs w:val="22"/>
        </w:rPr>
        <w:tab/>
        <w:t>+44 1234 567 999</w:t>
      </w:r>
    </w:p>
    <w:p w14:paraId="0D96B830" w14:textId="30015C1A" w:rsidR="009168AD" w:rsidRPr="007A7BCC" w:rsidRDefault="009168AD" w:rsidP="009168AD">
      <w:pPr>
        <w:pBdr>
          <w:top w:val="single" w:sz="4" w:space="1" w:color="auto"/>
          <w:left w:val="single" w:sz="4" w:space="4" w:color="auto"/>
          <w:bottom w:val="single" w:sz="4" w:space="1" w:color="auto"/>
          <w:right w:val="single" w:sz="4" w:space="0" w:color="auto"/>
        </w:pBdr>
        <w:autoSpaceDE w:val="0"/>
        <w:autoSpaceDN w:val="0"/>
        <w:adjustRightInd w:val="0"/>
        <w:spacing w:after="60"/>
        <w:jc w:val="both"/>
        <w:rPr>
          <w:rFonts w:ascii="PT Sans" w:eastAsia="Calibri" w:hAnsi="PT Sans" w:cs="Arial"/>
        </w:rPr>
      </w:pPr>
      <w:r w:rsidRPr="007A7BCC">
        <w:rPr>
          <w:rFonts w:ascii="PT Sans" w:eastAsia="Calibri" w:hAnsi="PT Sans" w:cs="Arial"/>
        </w:rPr>
        <w:t>Safety Delegate</w:t>
      </w:r>
      <w:r w:rsidR="00B716BA">
        <w:rPr>
          <w:rFonts w:ascii="PT Sans" w:eastAsia="Calibri" w:hAnsi="PT Sans" w:cs="Arial"/>
        </w:rPr>
        <w:t xml:space="preserve"> </w:t>
      </w:r>
      <w:r w:rsidR="00B716BA" w:rsidRPr="00B716BA">
        <w:rPr>
          <w:rFonts w:ascii="PT Sans" w:eastAsia="Calibri" w:hAnsi="PT Sans" w:cs="Arial"/>
          <w:i/>
          <w:iCs/>
          <w:color w:val="00B0F0"/>
        </w:rPr>
        <w:t>(where appointed)</w:t>
      </w:r>
      <w:r w:rsidR="004F54BE" w:rsidRPr="007A7BCC">
        <w:rPr>
          <w:rFonts w:ascii="PT Sans" w:eastAsia="Calibri" w:hAnsi="PT Sans" w:cs="Arial"/>
        </w:rPr>
        <w:tab/>
      </w:r>
      <w:r w:rsidR="004F54BE" w:rsidRPr="007A7BCC">
        <w:rPr>
          <w:rFonts w:ascii="PT Sans" w:eastAsia="Calibri" w:hAnsi="PT Sans" w:cs="Arial"/>
        </w:rPr>
        <w:tab/>
      </w:r>
      <w:r w:rsidRPr="007A7BCC">
        <w:rPr>
          <w:rFonts w:ascii="PT Sans" w:eastAsia="Calibri" w:hAnsi="PT Sans" w:cs="Arial"/>
        </w:rPr>
        <w:tab/>
      </w:r>
      <w:r w:rsidRPr="007A7BCC">
        <w:rPr>
          <w:rFonts w:ascii="PT Sans" w:eastAsia="Calibri" w:hAnsi="PT Sans" w:cs="Arial"/>
        </w:rPr>
        <w:tab/>
        <w:t>Fred SMITH</w:t>
      </w:r>
    </w:p>
    <w:p w14:paraId="6A24B0EC" w14:textId="3B0EFEF6" w:rsidR="009168AD" w:rsidRPr="007A7BCC" w:rsidRDefault="00B82054" w:rsidP="009168AD">
      <w:pPr>
        <w:pBdr>
          <w:top w:val="single" w:sz="4" w:space="1" w:color="auto"/>
          <w:left w:val="single" w:sz="4" w:space="4" w:color="auto"/>
          <w:bottom w:val="single" w:sz="4" w:space="1" w:color="auto"/>
          <w:right w:val="single" w:sz="4" w:space="0" w:color="auto"/>
        </w:pBdr>
        <w:autoSpaceDE w:val="0"/>
        <w:autoSpaceDN w:val="0"/>
        <w:adjustRightInd w:val="0"/>
        <w:spacing w:after="60"/>
        <w:jc w:val="both"/>
        <w:rPr>
          <w:rFonts w:ascii="PT Sans" w:eastAsia="Calibri" w:hAnsi="PT Sans" w:cs="Arial"/>
        </w:rPr>
      </w:pPr>
      <w:r w:rsidRPr="007A7BCC">
        <w:rPr>
          <w:rFonts w:ascii="PT Sans" w:eastAsia="Calibri" w:hAnsi="PT Sans" w:cs="Arial"/>
        </w:rPr>
        <w:t>Motorsport UK</w:t>
      </w:r>
      <w:r w:rsidR="009168AD" w:rsidRPr="007A7BCC">
        <w:rPr>
          <w:rFonts w:ascii="PT Sans" w:eastAsia="Calibri" w:hAnsi="PT Sans" w:cs="Arial"/>
        </w:rPr>
        <w:t xml:space="preserve"> Steward and Club Stewards</w:t>
      </w:r>
      <w:r w:rsidR="009168AD" w:rsidRPr="007A7BCC">
        <w:rPr>
          <w:rFonts w:ascii="PT Sans" w:eastAsia="Calibri" w:hAnsi="PT Sans" w:cs="Arial"/>
        </w:rPr>
        <w:tab/>
        <w:t>Jane GORDON, Ernest RIGHT, Jo BROWN</w:t>
      </w:r>
    </w:p>
    <w:p w14:paraId="1CA44360" w14:textId="4D3E0715" w:rsidR="009168AD" w:rsidRPr="007A7BCC" w:rsidRDefault="009168AD" w:rsidP="009168AD">
      <w:pPr>
        <w:pBdr>
          <w:top w:val="single" w:sz="4" w:space="1" w:color="auto"/>
          <w:left w:val="single" w:sz="4" w:space="4" w:color="auto"/>
          <w:bottom w:val="single" w:sz="4" w:space="1" w:color="auto"/>
          <w:right w:val="single" w:sz="4" w:space="0" w:color="auto"/>
        </w:pBdr>
        <w:autoSpaceDE w:val="0"/>
        <w:autoSpaceDN w:val="0"/>
        <w:adjustRightInd w:val="0"/>
        <w:spacing w:after="60"/>
        <w:jc w:val="both"/>
        <w:rPr>
          <w:rFonts w:ascii="PT Sans" w:eastAsia="Calibri" w:hAnsi="PT Sans" w:cs="Arial"/>
        </w:rPr>
      </w:pPr>
      <w:r w:rsidRPr="007A7BCC">
        <w:rPr>
          <w:rFonts w:ascii="PT Sans" w:eastAsia="Calibri" w:hAnsi="PT Sans" w:cs="Arial"/>
        </w:rPr>
        <w:t>Clerk of the Course</w:t>
      </w:r>
      <w:r w:rsidRPr="007A7BCC">
        <w:rPr>
          <w:rFonts w:ascii="PT Sans" w:eastAsia="Calibri" w:hAnsi="PT Sans" w:cs="Arial"/>
        </w:rPr>
        <w:tab/>
      </w:r>
      <w:r w:rsidRPr="007A7BCC">
        <w:rPr>
          <w:rFonts w:ascii="PT Sans" w:eastAsia="Calibri" w:hAnsi="PT Sans" w:cs="Arial"/>
        </w:rPr>
        <w:tab/>
      </w:r>
      <w:r w:rsidRPr="007A7BCC">
        <w:rPr>
          <w:rFonts w:ascii="PT Sans" w:eastAsia="Calibri" w:hAnsi="PT Sans" w:cs="Arial"/>
        </w:rPr>
        <w:tab/>
      </w:r>
      <w:r w:rsidR="00B82054" w:rsidRPr="007A7BCC">
        <w:rPr>
          <w:rFonts w:ascii="PT Sans" w:eastAsia="Calibri" w:hAnsi="PT Sans" w:cs="Arial"/>
        </w:rPr>
        <w:tab/>
      </w:r>
      <w:proofErr w:type="spellStart"/>
      <w:r w:rsidRPr="007A7BCC">
        <w:rPr>
          <w:rFonts w:ascii="PT Sans" w:eastAsia="Calibri" w:hAnsi="PT Sans" w:cs="Arial"/>
        </w:rPr>
        <w:t>Tes</w:t>
      </w:r>
      <w:proofErr w:type="spellEnd"/>
      <w:r w:rsidRPr="007A7BCC">
        <w:rPr>
          <w:rFonts w:ascii="PT Sans" w:eastAsia="Calibri" w:hAnsi="PT Sans" w:cs="Arial"/>
        </w:rPr>
        <w:t xml:space="preserve"> JAMES</w:t>
      </w:r>
      <w:r w:rsidRPr="007A7BCC">
        <w:rPr>
          <w:rFonts w:ascii="PT Sans" w:eastAsia="Calibri" w:hAnsi="PT Sans" w:cs="Arial"/>
        </w:rPr>
        <w:tab/>
      </w:r>
      <w:r w:rsidRPr="007A7BCC">
        <w:rPr>
          <w:rFonts w:ascii="PT Sans" w:eastAsia="Calibri" w:hAnsi="PT Sans" w:cs="Arial"/>
        </w:rPr>
        <w:tab/>
        <w:t>07654 123 456</w:t>
      </w:r>
    </w:p>
    <w:p w14:paraId="64B97418" w14:textId="5FA29F72" w:rsidR="009168AD" w:rsidRPr="007A7BCC" w:rsidRDefault="009168AD" w:rsidP="009168AD">
      <w:pPr>
        <w:pBdr>
          <w:top w:val="single" w:sz="4" w:space="1" w:color="auto"/>
          <w:left w:val="single" w:sz="4" w:space="4" w:color="auto"/>
          <w:bottom w:val="single" w:sz="4" w:space="1" w:color="auto"/>
          <w:right w:val="single" w:sz="4" w:space="0" w:color="auto"/>
        </w:pBdr>
        <w:autoSpaceDE w:val="0"/>
        <w:autoSpaceDN w:val="0"/>
        <w:adjustRightInd w:val="0"/>
        <w:spacing w:after="60"/>
        <w:jc w:val="both"/>
        <w:rPr>
          <w:rFonts w:ascii="PT Sans" w:eastAsia="Calibri" w:hAnsi="PT Sans" w:cs="Arial"/>
        </w:rPr>
      </w:pPr>
      <w:r w:rsidRPr="007A7BCC">
        <w:rPr>
          <w:rFonts w:ascii="PT Sans" w:eastAsia="Calibri" w:hAnsi="PT Sans" w:cs="Arial"/>
        </w:rPr>
        <w:t>Deputy Clerks of the Course</w:t>
      </w:r>
      <w:r w:rsidRPr="007A7BCC">
        <w:rPr>
          <w:rFonts w:ascii="PT Sans" w:eastAsia="Calibri" w:hAnsi="PT Sans" w:cs="Arial"/>
        </w:rPr>
        <w:tab/>
      </w:r>
      <w:r w:rsidRPr="007A7BCC">
        <w:rPr>
          <w:rFonts w:ascii="PT Sans" w:eastAsia="Calibri" w:hAnsi="PT Sans" w:cs="Arial"/>
        </w:rPr>
        <w:tab/>
      </w:r>
      <w:r w:rsidR="00B82054" w:rsidRPr="007A7BCC">
        <w:rPr>
          <w:rFonts w:ascii="PT Sans" w:eastAsia="Calibri" w:hAnsi="PT Sans" w:cs="Arial"/>
        </w:rPr>
        <w:tab/>
      </w:r>
      <w:r w:rsidRPr="007A7BCC">
        <w:rPr>
          <w:rFonts w:ascii="PT Sans" w:eastAsia="Calibri" w:hAnsi="PT Sans" w:cs="Arial"/>
        </w:rPr>
        <w:t>etc</w:t>
      </w:r>
    </w:p>
    <w:p w14:paraId="39A79BBB" w14:textId="77777777" w:rsidR="009168AD" w:rsidRPr="007A7BCC" w:rsidRDefault="009168AD" w:rsidP="009168AD">
      <w:pPr>
        <w:pBdr>
          <w:top w:val="single" w:sz="4" w:space="1" w:color="auto"/>
          <w:left w:val="single" w:sz="4" w:space="4" w:color="auto"/>
          <w:bottom w:val="single" w:sz="4" w:space="1" w:color="auto"/>
          <w:right w:val="single" w:sz="4" w:space="0" w:color="auto"/>
        </w:pBdr>
        <w:autoSpaceDE w:val="0"/>
        <w:autoSpaceDN w:val="0"/>
        <w:adjustRightInd w:val="0"/>
        <w:spacing w:after="60"/>
        <w:jc w:val="both"/>
        <w:rPr>
          <w:rFonts w:ascii="PT Sans" w:eastAsia="Calibri" w:hAnsi="PT Sans" w:cs="Arial"/>
        </w:rPr>
      </w:pPr>
      <w:r w:rsidRPr="007A7BCC">
        <w:rPr>
          <w:rFonts w:ascii="PT Sans" w:eastAsia="Calibri" w:hAnsi="PT Sans" w:cs="Arial"/>
        </w:rPr>
        <w:t>Chief (Event) Safety Officer</w:t>
      </w:r>
    </w:p>
    <w:p w14:paraId="6E0E14B2" w14:textId="77777777" w:rsidR="009168AD" w:rsidRPr="007A7BCC" w:rsidRDefault="009168AD" w:rsidP="009168AD">
      <w:pPr>
        <w:pBdr>
          <w:top w:val="single" w:sz="4" w:space="1" w:color="auto"/>
          <w:left w:val="single" w:sz="4" w:space="4" w:color="auto"/>
          <w:bottom w:val="single" w:sz="4" w:space="1" w:color="auto"/>
          <w:right w:val="single" w:sz="4" w:space="0" w:color="auto"/>
        </w:pBdr>
        <w:autoSpaceDE w:val="0"/>
        <w:autoSpaceDN w:val="0"/>
        <w:adjustRightInd w:val="0"/>
        <w:spacing w:after="60"/>
        <w:jc w:val="both"/>
        <w:rPr>
          <w:rFonts w:ascii="PT Sans" w:eastAsia="Calibri" w:hAnsi="PT Sans" w:cs="Arial"/>
        </w:rPr>
      </w:pPr>
      <w:r w:rsidRPr="007A7BCC">
        <w:rPr>
          <w:rFonts w:ascii="PT Sans" w:eastAsia="Calibri" w:hAnsi="PT Sans" w:cs="Arial"/>
        </w:rPr>
        <w:t>Chief Medical Officer</w:t>
      </w:r>
    </w:p>
    <w:p w14:paraId="2D3CE09C" w14:textId="77777777" w:rsidR="009168AD" w:rsidRPr="007A7BCC" w:rsidRDefault="009168AD" w:rsidP="009168AD">
      <w:pPr>
        <w:pBdr>
          <w:top w:val="single" w:sz="4" w:space="1" w:color="auto"/>
          <w:left w:val="single" w:sz="4" w:space="4" w:color="auto"/>
          <w:bottom w:val="single" w:sz="4" w:space="1" w:color="auto"/>
          <w:right w:val="single" w:sz="4" w:space="0" w:color="auto"/>
        </w:pBdr>
        <w:autoSpaceDE w:val="0"/>
        <w:autoSpaceDN w:val="0"/>
        <w:adjustRightInd w:val="0"/>
        <w:spacing w:after="60"/>
        <w:jc w:val="both"/>
        <w:rPr>
          <w:rFonts w:ascii="PT Sans" w:eastAsia="Calibri" w:hAnsi="PT Sans" w:cs="Arial"/>
        </w:rPr>
      </w:pPr>
      <w:r w:rsidRPr="007A7BCC">
        <w:rPr>
          <w:rFonts w:ascii="PT Sans" w:eastAsia="Calibri" w:hAnsi="PT Sans" w:cs="Arial"/>
        </w:rPr>
        <w:t>Spectator Safety Officer</w:t>
      </w:r>
    </w:p>
    <w:p w14:paraId="13818289" w14:textId="77777777" w:rsidR="009168AD" w:rsidRPr="007A7BCC" w:rsidRDefault="009168AD" w:rsidP="009168AD">
      <w:pPr>
        <w:pBdr>
          <w:top w:val="single" w:sz="4" w:space="1" w:color="auto"/>
          <w:left w:val="single" w:sz="4" w:space="4" w:color="auto"/>
          <w:bottom w:val="single" w:sz="4" w:space="1" w:color="auto"/>
          <w:right w:val="single" w:sz="4" w:space="0" w:color="auto"/>
        </w:pBdr>
        <w:autoSpaceDE w:val="0"/>
        <w:autoSpaceDN w:val="0"/>
        <w:adjustRightInd w:val="0"/>
        <w:spacing w:after="60"/>
        <w:jc w:val="both"/>
        <w:rPr>
          <w:rFonts w:ascii="PT Sans" w:eastAsia="Calibri" w:hAnsi="PT Sans" w:cs="Arial"/>
        </w:rPr>
      </w:pPr>
      <w:r w:rsidRPr="007A7BCC">
        <w:rPr>
          <w:rFonts w:ascii="PT Sans" w:eastAsia="Calibri" w:hAnsi="PT Sans" w:cs="Arial"/>
        </w:rPr>
        <w:t>Radio Controller(s)</w:t>
      </w:r>
    </w:p>
    <w:p w14:paraId="6A798EA5" w14:textId="77777777" w:rsidR="009168AD" w:rsidRPr="007A7BCC" w:rsidRDefault="009168AD" w:rsidP="009168AD">
      <w:pPr>
        <w:pBdr>
          <w:top w:val="single" w:sz="4" w:space="1" w:color="auto"/>
          <w:left w:val="single" w:sz="4" w:space="4" w:color="auto"/>
          <w:bottom w:val="single" w:sz="4" w:space="1" w:color="auto"/>
          <w:right w:val="single" w:sz="4" w:space="0" w:color="auto"/>
        </w:pBdr>
        <w:autoSpaceDE w:val="0"/>
        <w:autoSpaceDN w:val="0"/>
        <w:adjustRightInd w:val="0"/>
        <w:spacing w:after="60"/>
        <w:jc w:val="both"/>
        <w:rPr>
          <w:rFonts w:ascii="PT Sans" w:eastAsia="Calibri" w:hAnsi="PT Sans" w:cs="Arial"/>
        </w:rPr>
      </w:pPr>
      <w:r w:rsidRPr="007A7BCC">
        <w:rPr>
          <w:rFonts w:ascii="PT Sans" w:eastAsia="Calibri" w:hAnsi="PT Sans" w:cs="Arial"/>
        </w:rPr>
        <w:t>Stage Commander</w:t>
      </w:r>
    </w:p>
    <w:p w14:paraId="546237B7" w14:textId="77777777" w:rsidR="009168AD" w:rsidRPr="007A7BCC" w:rsidRDefault="009168AD" w:rsidP="009168AD">
      <w:pPr>
        <w:pBdr>
          <w:top w:val="single" w:sz="4" w:space="1" w:color="auto"/>
          <w:left w:val="single" w:sz="4" w:space="4" w:color="auto"/>
          <w:bottom w:val="single" w:sz="4" w:space="1" w:color="auto"/>
          <w:right w:val="single" w:sz="4" w:space="0" w:color="auto"/>
        </w:pBdr>
        <w:autoSpaceDE w:val="0"/>
        <w:autoSpaceDN w:val="0"/>
        <w:adjustRightInd w:val="0"/>
        <w:spacing w:after="60"/>
        <w:jc w:val="both"/>
        <w:rPr>
          <w:rFonts w:ascii="PT Sans" w:eastAsia="Calibri" w:hAnsi="PT Sans" w:cs="Arial"/>
        </w:rPr>
      </w:pPr>
      <w:r w:rsidRPr="007A7BCC">
        <w:rPr>
          <w:rFonts w:ascii="PT Sans" w:eastAsia="Calibri" w:hAnsi="PT Sans" w:cs="Arial"/>
        </w:rPr>
        <w:t>Media Officer</w:t>
      </w:r>
    </w:p>
    <w:p w14:paraId="57005746" w14:textId="77777777" w:rsidR="009168AD" w:rsidRPr="007A7BCC" w:rsidRDefault="009168AD" w:rsidP="009168AD">
      <w:pPr>
        <w:keepNext/>
        <w:keepLines/>
        <w:spacing w:after="60"/>
        <w:outlineLvl w:val="2"/>
        <w:rPr>
          <w:rFonts w:ascii="PT Sans" w:eastAsia="Times New Roman" w:hAnsi="PT Sans" w:cs="Times New Roman"/>
          <w:b/>
          <w:sz w:val="24"/>
        </w:rPr>
      </w:pPr>
    </w:p>
    <w:p w14:paraId="4320F292" w14:textId="77777777" w:rsidR="009168AD" w:rsidRPr="007A7BCC" w:rsidRDefault="009168AD" w:rsidP="009168AD">
      <w:pPr>
        <w:spacing w:after="60"/>
        <w:rPr>
          <w:rFonts w:ascii="PT Sans" w:eastAsia="Calibri" w:hAnsi="PT Sans" w:cs="Times New Roman"/>
          <w:b/>
          <w:szCs w:val="22"/>
        </w:rPr>
      </w:pPr>
      <w:r w:rsidRPr="007A7BCC">
        <w:rPr>
          <w:rFonts w:ascii="PT Sans" w:eastAsia="Calibri" w:hAnsi="PT Sans" w:cs="Times New Roman"/>
          <w:b/>
          <w:szCs w:val="22"/>
        </w:rPr>
        <w:t>Emergency and safety services contact details</w:t>
      </w:r>
    </w:p>
    <w:tbl>
      <w:tblPr>
        <w:tblStyle w:val="TableGrid"/>
        <w:tblW w:w="9016" w:type="dxa"/>
        <w:tblInd w:w="-113" w:type="dxa"/>
        <w:tblLook w:val="04A0" w:firstRow="1" w:lastRow="0" w:firstColumn="1" w:lastColumn="0" w:noHBand="0" w:noVBand="1"/>
      </w:tblPr>
      <w:tblGrid>
        <w:gridCol w:w="9016"/>
      </w:tblGrid>
      <w:tr w:rsidR="009168AD" w:rsidRPr="007A7BCC" w14:paraId="31245D9D" w14:textId="77777777" w:rsidTr="00F0519B">
        <w:tc>
          <w:tcPr>
            <w:tcW w:w="9016" w:type="dxa"/>
          </w:tcPr>
          <w:p w14:paraId="62069238" w14:textId="77777777" w:rsidR="009168AD" w:rsidRPr="007A7BCC" w:rsidRDefault="009168AD" w:rsidP="009168AD">
            <w:pPr>
              <w:autoSpaceDE w:val="0"/>
              <w:autoSpaceDN w:val="0"/>
              <w:adjustRightInd w:val="0"/>
              <w:spacing w:after="60"/>
              <w:jc w:val="both"/>
              <w:rPr>
                <w:rFonts w:ascii="PT Sans" w:hAnsi="PT Sans" w:cs="Arial"/>
              </w:rPr>
            </w:pPr>
            <w:r w:rsidRPr="007A7BCC">
              <w:rPr>
                <w:rFonts w:ascii="PT Sans" w:hAnsi="PT Sans" w:cs="Arial"/>
              </w:rPr>
              <w:t>Police</w:t>
            </w:r>
            <w:r w:rsidRPr="007A7BCC">
              <w:rPr>
                <w:rFonts w:ascii="PT Sans" w:hAnsi="PT Sans" w:cs="Arial"/>
              </w:rPr>
              <w:tab/>
            </w:r>
            <w:r w:rsidRPr="007A7BCC">
              <w:rPr>
                <w:rFonts w:ascii="PT Sans" w:hAnsi="PT Sans" w:cs="Arial"/>
              </w:rPr>
              <w:tab/>
            </w:r>
            <w:r w:rsidRPr="007A7BCC">
              <w:rPr>
                <w:rFonts w:ascii="PT Sans" w:hAnsi="PT Sans" w:cs="Arial"/>
              </w:rPr>
              <w:tab/>
            </w:r>
            <w:r w:rsidRPr="007A7BCC">
              <w:rPr>
                <w:rFonts w:ascii="PT Sans" w:hAnsi="PT Sans" w:cs="Arial"/>
              </w:rPr>
              <w:tab/>
            </w:r>
            <w:r w:rsidRPr="007A7BCC">
              <w:rPr>
                <w:rFonts w:ascii="PT Sans" w:hAnsi="PT Sans" w:cs="Arial"/>
              </w:rPr>
              <w:tab/>
            </w:r>
            <w:r w:rsidRPr="007A7BCC">
              <w:rPr>
                <w:rFonts w:ascii="PT Sans" w:hAnsi="PT Sans" w:cs="Arial"/>
              </w:rPr>
              <w:tab/>
              <w:t>101 or 999</w:t>
            </w:r>
          </w:p>
        </w:tc>
      </w:tr>
      <w:tr w:rsidR="009168AD" w:rsidRPr="007A7BCC" w14:paraId="2D573982" w14:textId="77777777" w:rsidTr="00F0519B">
        <w:tc>
          <w:tcPr>
            <w:tcW w:w="9016" w:type="dxa"/>
          </w:tcPr>
          <w:p w14:paraId="5B281FC2" w14:textId="77777777" w:rsidR="009168AD" w:rsidRPr="007A7BCC" w:rsidRDefault="009168AD" w:rsidP="009168AD">
            <w:pPr>
              <w:autoSpaceDE w:val="0"/>
              <w:autoSpaceDN w:val="0"/>
              <w:adjustRightInd w:val="0"/>
              <w:spacing w:after="60"/>
              <w:jc w:val="both"/>
              <w:rPr>
                <w:rFonts w:ascii="PT Sans" w:hAnsi="PT Sans" w:cs="Arial"/>
              </w:rPr>
            </w:pPr>
            <w:r w:rsidRPr="007A7BCC">
              <w:rPr>
                <w:rFonts w:ascii="PT Sans" w:hAnsi="PT Sans" w:cs="Arial"/>
              </w:rPr>
              <w:t>Hospitals (including address)</w:t>
            </w:r>
          </w:p>
        </w:tc>
      </w:tr>
      <w:tr w:rsidR="009168AD" w:rsidRPr="007A7BCC" w14:paraId="450EC19A" w14:textId="77777777" w:rsidTr="00F0519B">
        <w:tc>
          <w:tcPr>
            <w:tcW w:w="9016" w:type="dxa"/>
          </w:tcPr>
          <w:p w14:paraId="0645F683" w14:textId="77777777" w:rsidR="009168AD" w:rsidRPr="007A7BCC" w:rsidRDefault="009168AD" w:rsidP="009168AD">
            <w:pPr>
              <w:autoSpaceDE w:val="0"/>
              <w:autoSpaceDN w:val="0"/>
              <w:adjustRightInd w:val="0"/>
              <w:spacing w:after="60"/>
              <w:jc w:val="both"/>
              <w:rPr>
                <w:rFonts w:ascii="PT Sans" w:hAnsi="PT Sans" w:cs="Arial"/>
              </w:rPr>
            </w:pPr>
            <w:r w:rsidRPr="007A7BCC">
              <w:rPr>
                <w:rFonts w:ascii="PT Sans" w:hAnsi="PT Sans" w:cs="Arial"/>
              </w:rPr>
              <w:t>Fire Service</w:t>
            </w:r>
          </w:p>
        </w:tc>
      </w:tr>
      <w:tr w:rsidR="009168AD" w:rsidRPr="007A7BCC" w14:paraId="689DF102" w14:textId="77777777" w:rsidTr="00F0519B">
        <w:tc>
          <w:tcPr>
            <w:tcW w:w="9016" w:type="dxa"/>
          </w:tcPr>
          <w:p w14:paraId="62260BC2" w14:textId="77777777" w:rsidR="009168AD" w:rsidRPr="007A7BCC" w:rsidRDefault="009168AD" w:rsidP="009168AD">
            <w:pPr>
              <w:autoSpaceDE w:val="0"/>
              <w:autoSpaceDN w:val="0"/>
              <w:adjustRightInd w:val="0"/>
              <w:spacing w:after="60"/>
              <w:jc w:val="both"/>
              <w:rPr>
                <w:rFonts w:ascii="PT Sans" w:hAnsi="PT Sans" w:cs="Arial"/>
              </w:rPr>
            </w:pPr>
            <w:r w:rsidRPr="007A7BCC">
              <w:rPr>
                <w:rFonts w:ascii="PT Sans" w:hAnsi="PT Sans" w:cs="Arial"/>
              </w:rPr>
              <w:t>First Aid and casualty transport</w:t>
            </w:r>
          </w:p>
        </w:tc>
      </w:tr>
      <w:tr w:rsidR="009168AD" w:rsidRPr="007A7BCC" w14:paraId="73E38C29" w14:textId="77777777" w:rsidTr="00F0519B">
        <w:tc>
          <w:tcPr>
            <w:tcW w:w="9016" w:type="dxa"/>
          </w:tcPr>
          <w:p w14:paraId="0E33CA46" w14:textId="77777777" w:rsidR="009168AD" w:rsidRPr="007A7BCC" w:rsidRDefault="009168AD" w:rsidP="009168AD">
            <w:pPr>
              <w:autoSpaceDE w:val="0"/>
              <w:autoSpaceDN w:val="0"/>
              <w:adjustRightInd w:val="0"/>
              <w:spacing w:after="60"/>
              <w:jc w:val="both"/>
              <w:rPr>
                <w:rFonts w:ascii="PT Sans" w:hAnsi="PT Sans" w:cs="Arial"/>
              </w:rPr>
            </w:pPr>
            <w:r w:rsidRPr="007A7BCC">
              <w:rPr>
                <w:rFonts w:ascii="PT Sans" w:hAnsi="PT Sans" w:cs="Arial"/>
              </w:rPr>
              <w:t>Ambulance Service</w:t>
            </w:r>
          </w:p>
        </w:tc>
      </w:tr>
      <w:tr w:rsidR="009168AD" w:rsidRPr="007A7BCC" w14:paraId="354EF2DF" w14:textId="77777777" w:rsidTr="00F0519B">
        <w:tc>
          <w:tcPr>
            <w:tcW w:w="9016" w:type="dxa"/>
          </w:tcPr>
          <w:p w14:paraId="7B84EB97" w14:textId="77777777" w:rsidR="009168AD" w:rsidRPr="007A7BCC" w:rsidRDefault="009168AD" w:rsidP="009168AD">
            <w:pPr>
              <w:autoSpaceDE w:val="0"/>
              <w:autoSpaceDN w:val="0"/>
              <w:adjustRightInd w:val="0"/>
              <w:spacing w:after="60"/>
              <w:jc w:val="both"/>
              <w:rPr>
                <w:rFonts w:ascii="PT Sans" w:hAnsi="PT Sans" w:cs="Arial"/>
              </w:rPr>
            </w:pPr>
            <w:r w:rsidRPr="007A7BCC">
              <w:rPr>
                <w:rFonts w:ascii="PT Sans" w:hAnsi="PT Sans" w:cs="Arial"/>
              </w:rPr>
              <w:t>Rescue Units</w:t>
            </w:r>
          </w:p>
        </w:tc>
      </w:tr>
      <w:tr w:rsidR="009168AD" w:rsidRPr="007A7BCC" w14:paraId="09B1BEC5" w14:textId="77777777" w:rsidTr="00F0519B">
        <w:tc>
          <w:tcPr>
            <w:tcW w:w="9016" w:type="dxa"/>
          </w:tcPr>
          <w:p w14:paraId="30C827F5" w14:textId="77777777" w:rsidR="009168AD" w:rsidRPr="007A7BCC" w:rsidRDefault="009168AD" w:rsidP="009168AD">
            <w:pPr>
              <w:autoSpaceDE w:val="0"/>
              <w:autoSpaceDN w:val="0"/>
              <w:adjustRightInd w:val="0"/>
              <w:spacing w:after="60"/>
              <w:jc w:val="both"/>
              <w:rPr>
                <w:rFonts w:ascii="PT Sans" w:hAnsi="PT Sans" w:cs="Arial"/>
              </w:rPr>
            </w:pPr>
            <w:r w:rsidRPr="007A7BCC">
              <w:rPr>
                <w:rFonts w:ascii="PT Sans" w:hAnsi="PT Sans" w:cs="Arial"/>
              </w:rPr>
              <w:t>Recovery unit</w:t>
            </w:r>
          </w:p>
        </w:tc>
      </w:tr>
      <w:tr w:rsidR="009168AD" w:rsidRPr="007A7BCC" w14:paraId="54F1A334" w14:textId="77777777" w:rsidTr="00F0519B">
        <w:tc>
          <w:tcPr>
            <w:tcW w:w="9016" w:type="dxa"/>
          </w:tcPr>
          <w:p w14:paraId="02F03A1A" w14:textId="77777777" w:rsidR="009168AD" w:rsidRPr="007A7BCC" w:rsidRDefault="009168AD" w:rsidP="009168AD">
            <w:pPr>
              <w:autoSpaceDE w:val="0"/>
              <w:autoSpaceDN w:val="0"/>
              <w:adjustRightInd w:val="0"/>
              <w:spacing w:after="60"/>
              <w:jc w:val="both"/>
              <w:rPr>
                <w:rFonts w:ascii="PT Sans" w:hAnsi="PT Sans" w:cs="Arial"/>
              </w:rPr>
            </w:pPr>
            <w:r w:rsidRPr="007A7BCC">
              <w:rPr>
                <w:rFonts w:ascii="PT Sans" w:hAnsi="PT Sans" w:cs="Arial"/>
              </w:rPr>
              <w:t>Doctor(s) &amp;/or Paramedics</w:t>
            </w:r>
          </w:p>
        </w:tc>
      </w:tr>
      <w:tr w:rsidR="009168AD" w:rsidRPr="007A7BCC" w14:paraId="36837870" w14:textId="77777777" w:rsidTr="00F0519B">
        <w:tc>
          <w:tcPr>
            <w:tcW w:w="9016" w:type="dxa"/>
          </w:tcPr>
          <w:p w14:paraId="550EDEBA" w14:textId="77777777" w:rsidR="009168AD" w:rsidRPr="007A7BCC" w:rsidRDefault="009168AD" w:rsidP="009168AD">
            <w:pPr>
              <w:autoSpaceDE w:val="0"/>
              <w:autoSpaceDN w:val="0"/>
              <w:adjustRightInd w:val="0"/>
              <w:spacing w:after="60"/>
              <w:jc w:val="both"/>
              <w:rPr>
                <w:rFonts w:ascii="PT Sans" w:hAnsi="PT Sans" w:cs="Arial"/>
              </w:rPr>
            </w:pPr>
          </w:p>
        </w:tc>
      </w:tr>
    </w:tbl>
    <w:p w14:paraId="6CB0259E" w14:textId="77777777" w:rsidR="009168AD" w:rsidRPr="007A7BCC" w:rsidRDefault="009168AD" w:rsidP="009168AD">
      <w:pPr>
        <w:autoSpaceDE w:val="0"/>
        <w:autoSpaceDN w:val="0"/>
        <w:adjustRightInd w:val="0"/>
        <w:spacing w:after="60"/>
        <w:ind w:left="1080"/>
        <w:jc w:val="both"/>
        <w:rPr>
          <w:rFonts w:ascii="PT Sans" w:eastAsia="Calibri" w:hAnsi="PT Sans" w:cs="Arial"/>
        </w:rPr>
      </w:pPr>
    </w:p>
    <w:p w14:paraId="3CA022CC" w14:textId="77777777" w:rsidR="009168AD" w:rsidRPr="007A7BCC" w:rsidRDefault="009168AD" w:rsidP="009168AD">
      <w:pPr>
        <w:spacing w:after="200" w:line="276" w:lineRule="auto"/>
        <w:rPr>
          <w:rFonts w:ascii="PT Sans" w:eastAsia="Calibri" w:hAnsi="PT Sans" w:cs="Times New Roman"/>
          <w:szCs w:val="22"/>
        </w:rPr>
      </w:pPr>
      <w:r w:rsidRPr="007A7BCC">
        <w:rPr>
          <w:rFonts w:ascii="PT Sans" w:eastAsia="Calibri" w:hAnsi="PT Sans" w:cs="Times New Roman"/>
          <w:szCs w:val="22"/>
        </w:rPr>
        <w:t xml:space="preserve">Stage diagrams and set up tulips/plans showing </w:t>
      </w:r>
    </w:p>
    <w:p w14:paraId="6663C473" w14:textId="77777777" w:rsidR="009168AD" w:rsidRPr="007A7BCC" w:rsidRDefault="009168AD" w:rsidP="009168AD">
      <w:pPr>
        <w:numPr>
          <w:ilvl w:val="0"/>
          <w:numId w:val="1"/>
        </w:numPr>
        <w:spacing w:after="200" w:line="276" w:lineRule="auto"/>
        <w:contextualSpacing/>
        <w:rPr>
          <w:rFonts w:ascii="PT Sans" w:eastAsia="Calibri" w:hAnsi="PT Sans" w:cs="Times New Roman"/>
          <w:szCs w:val="22"/>
        </w:rPr>
      </w:pPr>
      <w:r w:rsidRPr="007A7BCC">
        <w:rPr>
          <w:rFonts w:ascii="PT Sans" w:eastAsia="Calibri" w:hAnsi="PT Sans" w:cs="Times New Roman"/>
          <w:szCs w:val="22"/>
        </w:rPr>
        <w:t>Tape and Signage</w:t>
      </w:r>
    </w:p>
    <w:p w14:paraId="1C744F8A" w14:textId="77777777" w:rsidR="009168AD" w:rsidRPr="007A7BCC" w:rsidRDefault="009168AD" w:rsidP="009168AD">
      <w:pPr>
        <w:numPr>
          <w:ilvl w:val="0"/>
          <w:numId w:val="1"/>
        </w:numPr>
        <w:spacing w:after="200" w:line="276" w:lineRule="auto"/>
        <w:contextualSpacing/>
        <w:rPr>
          <w:rFonts w:ascii="PT Sans" w:eastAsia="Calibri" w:hAnsi="PT Sans" w:cs="Times New Roman"/>
          <w:szCs w:val="22"/>
        </w:rPr>
      </w:pPr>
      <w:r w:rsidRPr="007A7BCC">
        <w:rPr>
          <w:rFonts w:ascii="PT Sans" w:eastAsia="Calibri" w:hAnsi="PT Sans" w:cs="Times New Roman"/>
          <w:szCs w:val="22"/>
        </w:rPr>
        <w:t>Footpaths and Rights of Way</w:t>
      </w:r>
    </w:p>
    <w:p w14:paraId="351C19DB" w14:textId="77777777" w:rsidR="009168AD" w:rsidRPr="007A7BCC" w:rsidRDefault="009168AD" w:rsidP="009168AD">
      <w:pPr>
        <w:numPr>
          <w:ilvl w:val="0"/>
          <w:numId w:val="1"/>
        </w:numPr>
        <w:spacing w:after="200" w:line="276" w:lineRule="auto"/>
        <w:contextualSpacing/>
        <w:rPr>
          <w:rFonts w:ascii="PT Sans" w:eastAsia="Calibri" w:hAnsi="PT Sans" w:cs="Times New Roman"/>
          <w:szCs w:val="22"/>
        </w:rPr>
      </w:pPr>
      <w:r w:rsidRPr="007A7BCC">
        <w:rPr>
          <w:rFonts w:ascii="PT Sans" w:eastAsia="Calibri" w:hAnsi="PT Sans" w:cs="Times New Roman"/>
          <w:szCs w:val="22"/>
        </w:rPr>
        <w:t>Media locations</w:t>
      </w:r>
    </w:p>
    <w:p w14:paraId="17E7B173" w14:textId="77777777" w:rsidR="00650664" w:rsidRPr="007A7BCC" w:rsidRDefault="009168AD" w:rsidP="00650664">
      <w:pPr>
        <w:numPr>
          <w:ilvl w:val="0"/>
          <w:numId w:val="1"/>
        </w:numPr>
        <w:spacing w:after="200" w:line="276" w:lineRule="auto"/>
        <w:contextualSpacing/>
        <w:rPr>
          <w:rFonts w:ascii="PT Sans" w:hAnsi="PT Sans"/>
          <w:iCs/>
        </w:rPr>
      </w:pPr>
      <w:r w:rsidRPr="007A7BCC">
        <w:rPr>
          <w:rFonts w:ascii="PT Sans" w:eastAsia="Calibri" w:hAnsi="PT Sans" w:cs="Times New Roman"/>
          <w:szCs w:val="22"/>
        </w:rPr>
        <w:t>Predicated marshal numbers</w:t>
      </w:r>
    </w:p>
    <w:p w14:paraId="1FB7DA32" w14:textId="77777777" w:rsidR="00650664" w:rsidRPr="007A7BCC" w:rsidRDefault="009168AD" w:rsidP="00650664">
      <w:pPr>
        <w:numPr>
          <w:ilvl w:val="0"/>
          <w:numId w:val="1"/>
        </w:numPr>
        <w:spacing w:after="200" w:line="276" w:lineRule="auto"/>
        <w:contextualSpacing/>
        <w:rPr>
          <w:rStyle w:val="IntenseEmphasis"/>
          <w:rFonts w:ascii="PT Sans" w:hAnsi="PT Sans"/>
          <w:i w:val="0"/>
          <w:color w:val="auto"/>
        </w:rPr>
      </w:pPr>
      <w:r w:rsidRPr="007A7BCC">
        <w:rPr>
          <w:rStyle w:val="IntenseEmphasis"/>
          <w:rFonts w:ascii="PT Sans" w:hAnsi="PT Sans"/>
          <w:i w:val="0"/>
          <w:color w:val="auto"/>
        </w:rPr>
        <w:t>Spectator Viewing Areas</w:t>
      </w:r>
    </w:p>
    <w:p w14:paraId="034570D8" w14:textId="59EE22BF" w:rsidR="007A5C67" w:rsidRPr="007A7BCC" w:rsidRDefault="007A5C67" w:rsidP="00650664">
      <w:pPr>
        <w:numPr>
          <w:ilvl w:val="0"/>
          <w:numId w:val="1"/>
        </w:numPr>
        <w:spacing w:after="200" w:line="276" w:lineRule="auto"/>
        <w:contextualSpacing/>
        <w:rPr>
          <w:rStyle w:val="IntenseEmphasis"/>
          <w:rFonts w:ascii="PT Sans" w:hAnsi="PT Sans"/>
          <w:i w:val="0"/>
          <w:color w:val="auto"/>
        </w:rPr>
      </w:pPr>
      <w:r w:rsidRPr="007A7BCC">
        <w:rPr>
          <w:rStyle w:val="IntenseEmphasis"/>
          <w:rFonts w:ascii="PT Sans" w:hAnsi="PT Sans"/>
          <w:i w:val="0"/>
          <w:color w:val="auto"/>
        </w:rPr>
        <w:t>Service Area and Refuel Arrangements</w:t>
      </w:r>
    </w:p>
    <w:p w14:paraId="1A06C9E4" w14:textId="77777777" w:rsidR="007A5C67" w:rsidRPr="007A7BCC" w:rsidRDefault="007A5C67" w:rsidP="007A5C67">
      <w:pPr>
        <w:spacing w:after="200" w:line="276" w:lineRule="auto"/>
        <w:ind w:left="720"/>
        <w:contextualSpacing/>
        <w:rPr>
          <w:rStyle w:val="IntenseEmphasis"/>
          <w:rFonts w:ascii="PT Sans" w:hAnsi="PT Sans"/>
        </w:rPr>
      </w:pPr>
    </w:p>
    <w:p w14:paraId="117BE4E2" w14:textId="5835A1AC" w:rsidR="009168AD" w:rsidRPr="007A7BCC" w:rsidRDefault="009168AD" w:rsidP="009168AD">
      <w:pPr>
        <w:spacing w:after="200" w:line="276" w:lineRule="auto"/>
        <w:rPr>
          <w:rFonts w:ascii="PT Sans" w:eastAsia="Calibri" w:hAnsi="PT Sans" w:cs="Times New Roman"/>
          <w:szCs w:val="22"/>
          <w:u w:val="single"/>
        </w:rPr>
      </w:pPr>
      <w:r w:rsidRPr="007A7BCC">
        <w:rPr>
          <w:rFonts w:ascii="PT Sans" w:eastAsia="Calibri" w:hAnsi="PT Sans" w:cs="Times New Roman"/>
          <w:szCs w:val="22"/>
        </w:rPr>
        <w:t xml:space="preserve">Examples are provided in </w:t>
      </w:r>
      <w:r w:rsidRPr="007A7BCC">
        <w:rPr>
          <w:rFonts w:ascii="PT Sans" w:eastAsia="Calibri" w:hAnsi="PT Sans" w:cs="Times New Roman"/>
          <w:szCs w:val="22"/>
          <w:u w:val="single"/>
        </w:rPr>
        <w:t>ANNEX E</w:t>
      </w:r>
    </w:p>
    <w:p w14:paraId="1C882E56" w14:textId="2F664D78" w:rsidR="004F54BE" w:rsidRPr="007A7BCC" w:rsidRDefault="004F54BE" w:rsidP="009168AD">
      <w:pPr>
        <w:spacing w:after="200" w:line="276" w:lineRule="auto"/>
        <w:rPr>
          <w:rFonts w:ascii="PT Sans" w:eastAsia="Calibri" w:hAnsi="PT Sans" w:cs="Times New Roman"/>
          <w:szCs w:val="22"/>
        </w:rPr>
      </w:pPr>
    </w:p>
    <w:p w14:paraId="02B6BF3A" w14:textId="37D2C440" w:rsidR="004F54BE" w:rsidRPr="007A7BCC" w:rsidRDefault="004F54BE" w:rsidP="009168AD">
      <w:pPr>
        <w:spacing w:after="200" w:line="276" w:lineRule="auto"/>
        <w:rPr>
          <w:rFonts w:ascii="PT Sans" w:eastAsia="Calibri" w:hAnsi="PT Sans" w:cs="Times New Roman"/>
          <w:szCs w:val="22"/>
        </w:rPr>
      </w:pPr>
    </w:p>
    <w:p w14:paraId="2BBF9D3A" w14:textId="70FF799B" w:rsidR="004F54BE" w:rsidRPr="007A7BCC" w:rsidRDefault="004F54BE" w:rsidP="009168AD">
      <w:pPr>
        <w:spacing w:after="200" w:line="276" w:lineRule="auto"/>
        <w:rPr>
          <w:rFonts w:ascii="PT Sans" w:eastAsia="Calibri" w:hAnsi="PT Sans" w:cs="Times New Roman"/>
          <w:szCs w:val="22"/>
        </w:rPr>
      </w:pPr>
    </w:p>
    <w:p w14:paraId="13E930B6" w14:textId="73FE8444" w:rsidR="004F54BE" w:rsidRPr="007A7BCC" w:rsidRDefault="004F54BE" w:rsidP="009168AD">
      <w:pPr>
        <w:spacing w:after="200" w:line="276" w:lineRule="auto"/>
        <w:rPr>
          <w:rFonts w:ascii="PT Sans" w:eastAsia="Calibri" w:hAnsi="PT Sans" w:cs="Times New Roman"/>
          <w:szCs w:val="22"/>
        </w:rPr>
      </w:pPr>
    </w:p>
    <w:p w14:paraId="06250FDB" w14:textId="77777777" w:rsidR="004F54BE" w:rsidRPr="007A7BCC" w:rsidRDefault="004F54BE" w:rsidP="009168AD">
      <w:pPr>
        <w:spacing w:after="200" w:line="276" w:lineRule="auto"/>
        <w:rPr>
          <w:rFonts w:ascii="PT Sans" w:eastAsia="Calibri" w:hAnsi="PT Sans" w:cs="Times New Roman"/>
          <w:szCs w:val="22"/>
        </w:rPr>
      </w:pPr>
    </w:p>
    <w:p w14:paraId="59086D4B" w14:textId="357207A6" w:rsidR="009168AD" w:rsidRPr="007A7BCC" w:rsidRDefault="009168AD" w:rsidP="009168AD">
      <w:pPr>
        <w:spacing w:after="200" w:line="276" w:lineRule="auto"/>
        <w:rPr>
          <w:rFonts w:ascii="PT Sans" w:hAnsi="PT Sans"/>
        </w:rPr>
      </w:pPr>
      <w:r w:rsidRPr="007A7BCC">
        <w:rPr>
          <w:rFonts w:ascii="PT Sans" w:eastAsia="Calibri" w:hAnsi="PT Sans" w:cs="Times New Roman"/>
          <w:szCs w:val="22"/>
        </w:rPr>
        <w:t xml:space="preserve">Risk Assessment Templates for site specific risks </w:t>
      </w:r>
      <w:r w:rsidRPr="007A7BCC">
        <w:rPr>
          <w:rFonts w:ascii="PT Sans" w:hAnsi="PT Sans"/>
        </w:rPr>
        <w:t xml:space="preserve">(see </w:t>
      </w:r>
      <w:r w:rsidR="00D54ABF" w:rsidRPr="007A7BCC">
        <w:rPr>
          <w:rFonts w:ascii="PT Sans" w:hAnsi="PT Sans"/>
        </w:rPr>
        <w:t>Annex</w:t>
      </w:r>
      <w:r w:rsidRPr="007A7BCC">
        <w:rPr>
          <w:rFonts w:ascii="PT Sans" w:hAnsi="PT Sans"/>
        </w:rPr>
        <w:t xml:space="preserve"> M for Risk Templates)</w:t>
      </w:r>
    </w:p>
    <w:tbl>
      <w:tblPr>
        <w:tblStyle w:val="TableGrid"/>
        <w:tblW w:w="0" w:type="auto"/>
        <w:tblLook w:val="04A0" w:firstRow="1" w:lastRow="0" w:firstColumn="1" w:lastColumn="0" w:noHBand="0" w:noVBand="1"/>
      </w:tblPr>
      <w:tblGrid>
        <w:gridCol w:w="1088"/>
        <w:gridCol w:w="1381"/>
        <w:gridCol w:w="1213"/>
        <w:gridCol w:w="2844"/>
        <w:gridCol w:w="1560"/>
        <w:gridCol w:w="1259"/>
      </w:tblGrid>
      <w:tr w:rsidR="00650664" w:rsidRPr="007A7BCC" w14:paraId="59B0ED7F" w14:textId="614F6FCF" w:rsidTr="00650664">
        <w:tc>
          <w:tcPr>
            <w:tcW w:w="1090" w:type="dxa"/>
            <w:shd w:val="clear" w:color="auto" w:fill="EAF1DD"/>
          </w:tcPr>
          <w:p w14:paraId="3355C31E" w14:textId="77777777" w:rsidR="00650664" w:rsidRPr="009D1757" w:rsidRDefault="00650664" w:rsidP="009168AD">
            <w:pPr>
              <w:autoSpaceDE w:val="0"/>
              <w:autoSpaceDN w:val="0"/>
              <w:adjustRightInd w:val="0"/>
              <w:spacing w:after="60"/>
              <w:jc w:val="both"/>
              <w:rPr>
                <w:rFonts w:ascii="PT Sans" w:hAnsi="PT Sans" w:cs="Arial"/>
              </w:rPr>
            </w:pPr>
            <w:r w:rsidRPr="009D1757">
              <w:rPr>
                <w:rFonts w:ascii="PT Sans" w:hAnsi="PT Sans" w:cs="Arial"/>
              </w:rPr>
              <w:t>Hazard</w:t>
            </w:r>
          </w:p>
        </w:tc>
        <w:tc>
          <w:tcPr>
            <w:tcW w:w="1382" w:type="dxa"/>
            <w:shd w:val="clear" w:color="auto" w:fill="EAF1DD"/>
          </w:tcPr>
          <w:p w14:paraId="7C2B2CD0" w14:textId="77777777" w:rsidR="00650664" w:rsidRPr="009D1757" w:rsidRDefault="00650664" w:rsidP="009168AD">
            <w:pPr>
              <w:autoSpaceDE w:val="0"/>
              <w:autoSpaceDN w:val="0"/>
              <w:adjustRightInd w:val="0"/>
              <w:spacing w:after="60"/>
              <w:jc w:val="both"/>
              <w:rPr>
                <w:rFonts w:ascii="PT Sans" w:hAnsi="PT Sans" w:cs="Arial"/>
              </w:rPr>
            </w:pPr>
            <w:r w:rsidRPr="009D1757">
              <w:rPr>
                <w:rFonts w:ascii="PT Sans" w:hAnsi="PT Sans" w:cs="Arial"/>
              </w:rPr>
              <w:t>Risks Posed</w:t>
            </w:r>
          </w:p>
        </w:tc>
        <w:tc>
          <w:tcPr>
            <w:tcW w:w="1156" w:type="dxa"/>
            <w:shd w:val="clear" w:color="auto" w:fill="EAF1DD"/>
          </w:tcPr>
          <w:p w14:paraId="1F631C61" w14:textId="77777777" w:rsidR="00650664" w:rsidRPr="009D1757" w:rsidRDefault="00650664" w:rsidP="009168AD">
            <w:pPr>
              <w:autoSpaceDE w:val="0"/>
              <w:autoSpaceDN w:val="0"/>
              <w:adjustRightInd w:val="0"/>
              <w:spacing w:after="60"/>
              <w:jc w:val="both"/>
              <w:rPr>
                <w:rFonts w:ascii="PT Sans" w:hAnsi="PT Sans" w:cs="Arial"/>
              </w:rPr>
            </w:pPr>
            <w:r w:rsidRPr="009D1757">
              <w:rPr>
                <w:rFonts w:ascii="PT Sans" w:hAnsi="PT Sans" w:cs="Arial"/>
              </w:rPr>
              <w:t>Risk Evaluation</w:t>
            </w:r>
          </w:p>
        </w:tc>
        <w:tc>
          <w:tcPr>
            <w:tcW w:w="2873" w:type="dxa"/>
            <w:shd w:val="clear" w:color="auto" w:fill="EAF1DD"/>
          </w:tcPr>
          <w:p w14:paraId="38446F9C" w14:textId="77777777" w:rsidR="00650664" w:rsidRPr="009D1757" w:rsidRDefault="00650664" w:rsidP="009168AD">
            <w:pPr>
              <w:autoSpaceDE w:val="0"/>
              <w:autoSpaceDN w:val="0"/>
              <w:adjustRightInd w:val="0"/>
              <w:spacing w:after="60"/>
              <w:jc w:val="both"/>
              <w:rPr>
                <w:rFonts w:ascii="PT Sans" w:hAnsi="PT Sans" w:cs="Arial"/>
              </w:rPr>
            </w:pPr>
            <w:r w:rsidRPr="009D1757">
              <w:rPr>
                <w:rFonts w:ascii="PT Sans" w:hAnsi="PT Sans" w:cs="Arial"/>
              </w:rPr>
              <w:t>Precautions/controls in place</w:t>
            </w:r>
          </w:p>
        </w:tc>
        <w:tc>
          <w:tcPr>
            <w:tcW w:w="1581" w:type="dxa"/>
            <w:shd w:val="clear" w:color="auto" w:fill="EAF1DD"/>
          </w:tcPr>
          <w:p w14:paraId="347A7A41" w14:textId="77777777" w:rsidR="00650664" w:rsidRPr="009D1757" w:rsidRDefault="00650664" w:rsidP="00650664">
            <w:pPr>
              <w:autoSpaceDE w:val="0"/>
              <w:autoSpaceDN w:val="0"/>
              <w:adjustRightInd w:val="0"/>
              <w:spacing w:after="60"/>
              <w:rPr>
                <w:rFonts w:ascii="PT Sans" w:hAnsi="PT Sans" w:cs="Arial"/>
              </w:rPr>
            </w:pPr>
            <w:r w:rsidRPr="009D1757">
              <w:rPr>
                <w:rFonts w:ascii="PT Sans" w:hAnsi="PT Sans" w:cs="Arial"/>
              </w:rPr>
              <w:t>Further action available</w:t>
            </w:r>
          </w:p>
        </w:tc>
        <w:tc>
          <w:tcPr>
            <w:tcW w:w="1263" w:type="dxa"/>
            <w:shd w:val="clear" w:color="auto" w:fill="EAF1DD"/>
          </w:tcPr>
          <w:p w14:paraId="3F8153E8" w14:textId="318A8756" w:rsidR="00650664" w:rsidRPr="009D1757" w:rsidRDefault="00650664" w:rsidP="00650664">
            <w:pPr>
              <w:autoSpaceDE w:val="0"/>
              <w:autoSpaceDN w:val="0"/>
              <w:adjustRightInd w:val="0"/>
              <w:spacing w:after="60"/>
              <w:rPr>
                <w:rFonts w:ascii="PT Sans" w:hAnsi="PT Sans" w:cs="Arial"/>
                <w:i/>
              </w:rPr>
            </w:pPr>
            <w:r w:rsidRPr="009D1757">
              <w:rPr>
                <w:rFonts w:ascii="PT Sans" w:hAnsi="PT Sans" w:cs="Arial"/>
                <w:i/>
              </w:rPr>
              <w:t>Post action Risk Evaluation</w:t>
            </w:r>
          </w:p>
        </w:tc>
      </w:tr>
      <w:tr w:rsidR="00650664" w:rsidRPr="007A7BCC" w14:paraId="5EB8ED1E" w14:textId="5F7CC0D9" w:rsidTr="00650664">
        <w:tc>
          <w:tcPr>
            <w:tcW w:w="1090" w:type="dxa"/>
          </w:tcPr>
          <w:p w14:paraId="739411D3" w14:textId="77777777" w:rsidR="00650664" w:rsidRPr="009D1757" w:rsidRDefault="00650664" w:rsidP="009168AD">
            <w:pPr>
              <w:autoSpaceDE w:val="0"/>
              <w:autoSpaceDN w:val="0"/>
              <w:adjustRightInd w:val="0"/>
              <w:spacing w:after="60"/>
              <w:rPr>
                <w:rFonts w:ascii="PT Sans" w:hAnsi="PT Sans" w:cs="Arial"/>
              </w:rPr>
            </w:pPr>
            <w:r w:rsidRPr="009D1757">
              <w:rPr>
                <w:rFonts w:ascii="PT Sans" w:hAnsi="PT Sans" w:cs="Arial"/>
              </w:rPr>
              <w:t>Concrete curbs for first 150 yards of stage.</w:t>
            </w:r>
          </w:p>
        </w:tc>
        <w:tc>
          <w:tcPr>
            <w:tcW w:w="1382" w:type="dxa"/>
          </w:tcPr>
          <w:p w14:paraId="127CD30D" w14:textId="77777777" w:rsidR="00650664" w:rsidRPr="009D1757" w:rsidRDefault="00650664" w:rsidP="009168AD">
            <w:pPr>
              <w:autoSpaceDE w:val="0"/>
              <w:autoSpaceDN w:val="0"/>
              <w:adjustRightInd w:val="0"/>
              <w:spacing w:after="60"/>
              <w:rPr>
                <w:rFonts w:ascii="PT Sans" w:hAnsi="PT Sans" w:cs="Arial"/>
              </w:rPr>
            </w:pPr>
            <w:r w:rsidRPr="009D1757">
              <w:rPr>
                <w:rFonts w:ascii="PT Sans" w:hAnsi="PT Sans" w:cs="Arial"/>
              </w:rPr>
              <w:t>Competitors damage their cars or roll.</w:t>
            </w:r>
          </w:p>
        </w:tc>
        <w:tc>
          <w:tcPr>
            <w:tcW w:w="1156" w:type="dxa"/>
          </w:tcPr>
          <w:p w14:paraId="59B955E4" w14:textId="77777777" w:rsidR="00650664" w:rsidRPr="009D1757" w:rsidRDefault="00650664" w:rsidP="009168AD">
            <w:pPr>
              <w:autoSpaceDE w:val="0"/>
              <w:autoSpaceDN w:val="0"/>
              <w:adjustRightInd w:val="0"/>
              <w:spacing w:after="60"/>
              <w:rPr>
                <w:rFonts w:ascii="PT Sans" w:hAnsi="PT Sans" w:cs="Arial"/>
              </w:rPr>
            </w:pPr>
            <w:r w:rsidRPr="009D1757">
              <w:rPr>
                <w:rFonts w:ascii="PT Sans" w:hAnsi="PT Sans" w:cs="Arial"/>
              </w:rPr>
              <w:t>Medium</w:t>
            </w:r>
          </w:p>
        </w:tc>
        <w:tc>
          <w:tcPr>
            <w:tcW w:w="2873" w:type="dxa"/>
          </w:tcPr>
          <w:p w14:paraId="3620E033" w14:textId="77777777" w:rsidR="00650664" w:rsidRPr="009D1757" w:rsidRDefault="00650664" w:rsidP="009168AD">
            <w:pPr>
              <w:autoSpaceDE w:val="0"/>
              <w:autoSpaceDN w:val="0"/>
              <w:adjustRightInd w:val="0"/>
              <w:spacing w:after="60"/>
              <w:rPr>
                <w:rFonts w:ascii="PT Sans" w:hAnsi="PT Sans" w:cs="Arial"/>
              </w:rPr>
            </w:pPr>
            <w:r w:rsidRPr="009D1757">
              <w:rPr>
                <w:rFonts w:ascii="PT Sans" w:hAnsi="PT Sans" w:cs="Arial"/>
              </w:rPr>
              <w:t>Place bales at the first line of curbs to push competitors away from the line. Advise by signed bulletin at documentation. Include warning in stage tulips</w:t>
            </w:r>
          </w:p>
        </w:tc>
        <w:tc>
          <w:tcPr>
            <w:tcW w:w="1581" w:type="dxa"/>
          </w:tcPr>
          <w:p w14:paraId="2645CC3C" w14:textId="77777777" w:rsidR="00650664" w:rsidRPr="009D1757" w:rsidRDefault="00650664" w:rsidP="009168AD">
            <w:pPr>
              <w:autoSpaceDE w:val="0"/>
              <w:autoSpaceDN w:val="0"/>
              <w:adjustRightInd w:val="0"/>
              <w:spacing w:after="60"/>
              <w:rPr>
                <w:rFonts w:ascii="PT Sans" w:hAnsi="PT Sans" w:cs="Arial"/>
              </w:rPr>
            </w:pPr>
            <w:r w:rsidRPr="009D1757">
              <w:rPr>
                <w:rFonts w:ascii="PT Sans" w:hAnsi="PT Sans" w:cs="Arial"/>
              </w:rPr>
              <w:t>Have rescue and recovery on stand-by from stage start.</w:t>
            </w:r>
          </w:p>
        </w:tc>
        <w:tc>
          <w:tcPr>
            <w:tcW w:w="1263" w:type="dxa"/>
          </w:tcPr>
          <w:p w14:paraId="4FFF2F4E" w14:textId="05F7B20C" w:rsidR="00650664" w:rsidRPr="009D1757" w:rsidRDefault="00650664" w:rsidP="009168AD">
            <w:pPr>
              <w:autoSpaceDE w:val="0"/>
              <w:autoSpaceDN w:val="0"/>
              <w:adjustRightInd w:val="0"/>
              <w:spacing w:after="60"/>
              <w:rPr>
                <w:rFonts w:ascii="PT Sans" w:hAnsi="PT Sans" w:cs="Arial"/>
                <w:i/>
              </w:rPr>
            </w:pPr>
            <w:r w:rsidRPr="009D1757">
              <w:rPr>
                <w:rFonts w:ascii="PT Sans" w:hAnsi="PT Sans" w:cs="Arial"/>
                <w:i/>
              </w:rPr>
              <w:t>Low</w:t>
            </w:r>
          </w:p>
        </w:tc>
      </w:tr>
      <w:tr w:rsidR="00650664" w:rsidRPr="007A7BCC" w14:paraId="24119ED6" w14:textId="0BC6A173" w:rsidTr="00650664">
        <w:tc>
          <w:tcPr>
            <w:tcW w:w="1090" w:type="dxa"/>
          </w:tcPr>
          <w:p w14:paraId="52AA37AE" w14:textId="24EEB6E5" w:rsidR="00650664" w:rsidRPr="009D1757" w:rsidRDefault="00650664" w:rsidP="009168AD">
            <w:pPr>
              <w:autoSpaceDE w:val="0"/>
              <w:autoSpaceDN w:val="0"/>
              <w:adjustRightInd w:val="0"/>
              <w:spacing w:after="60"/>
              <w:rPr>
                <w:rFonts w:ascii="PT Sans" w:hAnsi="PT Sans" w:cs="Arial"/>
                <w:i/>
              </w:rPr>
            </w:pPr>
            <w:r w:rsidRPr="009D1757">
              <w:rPr>
                <w:rFonts w:ascii="PT Sans" w:hAnsi="PT Sans" w:cs="Arial"/>
                <w:i/>
              </w:rPr>
              <w:t>Gazebos in the Service Area</w:t>
            </w:r>
          </w:p>
        </w:tc>
        <w:tc>
          <w:tcPr>
            <w:tcW w:w="1382" w:type="dxa"/>
          </w:tcPr>
          <w:p w14:paraId="6726E7C0" w14:textId="00F04E7F" w:rsidR="00650664" w:rsidRPr="009D1757" w:rsidRDefault="00650664" w:rsidP="009168AD">
            <w:pPr>
              <w:autoSpaceDE w:val="0"/>
              <w:autoSpaceDN w:val="0"/>
              <w:adjustRightInd w:val="0"/>
              <w:spacing w:after="60"/>
              <w:rPr>
                <w:rFonts w:ascii="PT Sans" w:hAnsi="PT Sans" w:cs="Arial"/>
                <w:i/>
              </w:rPr>
            </w:pPr>
            <w:r w:rsidRPr="009D1757">
              <w:rPr>
                <w:rFonts w:ascii="PT Sans" w:hAnsi="PT Sans" w:cs="Arial"/>
                <w:i/>
              </w:rPr>
              <w:t>High winds could blow them over and injure people</w:t>
            </w:r>
          </w:p>
        </w:tc>
        <w:tc>
          <w:tcPr>
            <w:tcW w:w="1156" w:type="dxa"/>
          </w:tcPr>
          <w:p w14:paraId="5A958CE9" w14:textId="698694AB" w:rsidR="00650664" w:rsidRPr="009D1757" w:rsidRDefault="00650664" w:rsidP="009168AD">
            <w:pPr>
              <w:autoSpaceDE w:val="0"/>
              <w:autoSpaceDN w:val="0"/>
              <w:adjustRightInd w:val="0"/>
              <w:spacing w:after="60"/>
              <w:rPr>
                <w:rFonts w:ascii="PT Sans" w:hAnsi="PT Sans" w:cs="Arial"/>
                <w:i/>
              </w:rPr>
            </w:pPr>
            <w:r w:rsidRPr="009D1757">
              <w:rPr>
                <w:rFonts w:ascii="PT Sans" w:hAnsi="PT Sans" w:cs="Arial"/>
                <w:i/>
              </w:rPr>
              <w:t>Medium to High</w:t>
            </w:r>
          </w:p>
        </w:tc>
        <w:tc>
          <w:tcPr>
            <w:tcW w:w="2873" w:type="dxa"/>
          </w:tcPr>
          <w:p w14:paraId="364BB085" w14:textId="57C74FA3" w:rsidR="00650664" w:rsidRPr="009D1757" w:rsidRDefault="00650664" w:rsidP="009168AD">
            <w:pPr>
              <w:autoSpaceDE w:val="0"/>
              <w:autoSpaceDN w:val="0"/>
              <w:adjustRightInd w:val="0"/>
              <w:spacing w:after="60"/>
              <w:rPr>
                <w:rFonts w:ascii="PT Sans" w:hAnsi="PT Sans" w:cs="Arial"/>
                <w:i/>
              </w:rPr>
            </w:pPr>
            <w:r w:rsidRPr="009D1757">
              <w:rPr>
                <w:rFonts w:ascii="PT Sans" w:hAnsi="PT Sans" w:cs="Arial"/>
                <w:i/>
              </w:rPr>
              <w:t>Ensure all Entrants, Competitors and service crew are aware of the need for sufficient and appropriate ballast</w:t>
            </w:r>
          </w:p>
        </w:tc>
        <w:tc>
          <w:tcPr>
            <w:tcW w:w="1581" w:type="dxa"/>
          </w:tcPr>
          <w:p w14:paraId="10BFAB0C" w14:textId="53AF4AFA" w:rsidR="00650664" w:rsidRPr="009D1757" w:rsidRDefault="00650664" w:rsidP="009168AD">
            <w:pPr>
              <w:autoSpaceDE w:val="0"/>
              <w:autoSpaceDN w:val="0"/>
              <w:adjustRightInd w:val="0"/>
              <w:spacing w:after="60"/>
              <w:rPr>
                <w:rFonts w:ascii="PT Sans" w:hAnsi="PT Sans" w:cs="Arial"/>
                <w:i/>
              </w:rPr>
            </w:pPr>
            <w:r w:rsidRPr="009D1757">
              <w:rPr>
                <w:rFonts w:ascii="PT Sans" w:hAnsi="PT Sans" w:cs="Arial"/>
                <w:i/>
              </w:rPr>
              <w:t>Marshal to patrol the Service Area to ensure all gazebos are suitably ballasted and fixed.</w:t>
            </w:r>
          </w:p>
        </w:tc>
        <w:tc>
          <w:tcPr>
            <w:tcW w:w="1263" w:type="dxa"/>
          </w:tcPr>
          <w:p w14:paraId="5E2C71A5" w14:textId="670A472B" w:rsidR="00650664" w:rsidRPr="009D1757" w:rsidRDefault="00650664" w:rsidP="009168AD">
            <w:pPr>
              <w:autoSpaceDE w:val="0"/>
              <w:autoSpaceDN w:val="0"/>
              <w:adjustRightInd w:val="0"/>
              <w:spacing w:after="60"/>
              <w:rPr>
                <w:rFonts w:ascii="PT Sans" w:hAnsi="PT Sans" w:cs="Arial"/>
                <w:i/>
              </w:rPr>
            </w:pPr>
            <w:r w:rsidRPr="009D1757">
              <w:rPr>
                <w:rFonts w:ascii="PT Sans" w:hAnsi="PT Sans" w:cs="Arial"/>
                <w:i/>
              </w:rPr>
              <w:t>Low to Medium</w:t>
            </w:r>
          </w:p>
        </w:tc>
      </w:tr>
    </w:tbl>
    <w:p w14:paraId="776D7123" w14:textId="77777777" w:rsidR="00D94544" w:rsidRPr="007A7BCC" w:rsidRDefault="00D94544" w:rsidP="00F96E98">
      <w:pPr>
        <w:rPr>
          <w:rFonts w:ascii="PT Sans" w:hAnsi="PT Sans"/>
        </w:rPr>
      </w:pPr>
    </w:p>
    <w:sectPr w:rsidR="00D94544" w:rsidRPr="007A7BCC" w:rsidSect="00B73735">
      <w:footerReference w:type="default" r:id="rId10"/>
      <w:headerReference w:type="first" r:id="rId11"/>
      <w:footerReference w:type="first" r:id="rId12"/>
      <w:pgSz w:w="11900" w:h="16840"/>
      <w:pgMar w:top="1702" w:right="1127" w:bottom="993" w:left="1418" w:header="567"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60CE" w14:textId="77777777" w:rsidR="006170A8" w:rsidRDefault="006170A8" w:rsidP="00842276">
      <w:r>
        <w:separator/>
      </w:r>
    </w:p>
  </w:endnote>
  <w:endnote w:type="continuationSeparator" w:id="0">
    <w:p w14:paraId="7F69F27E" w14:textId="77777777" w:rsidR="006170A8" w:rsidRDefault="006170A8" w:rsidP="0084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8949" w14:textId="77777777" w:rsidR="007A7BCC" w:rsidRDefault="007A7BCC" w:rsidP="007A7BCC">
    <w:pPr>
      <w:pStyle w:val="Footer"/>
      <w:rPr>
        <w:rFonts w:ascii="PT Sans" w:hAnsi="PT Sans"/>
        <w:noProof/>
        <w:color w:val="A6A6A6" w:themeColor="background1" w:themeShade="A6"/>
        <w:sz w:val="16"/>
        <w:szCs w:val="16"/>
      </w:rPr>
    </w:pPr>
    <w:r>
      <w:rPr>
        <w:rFonts w:ascii="PT Sans" w:hAnsi="PT Sans"/>
        <w:noProof/>
        <w:color w:val="A6A6A6" w:themeColor="background1" w:themeShade="A6"/>
        <w:sz w:val="16"/>
        <w:szCs w:val="16"/>
      </w:rPr>
      <mc:AlternateContent>
        <mc:Choice Requires="wps">
          <w:drawing>
            <wp:anchor distT="0" distB="0" distL="114300" distR="114300" simplePos="0" relativeHeight="251661824" behindDoc="0" locked="0" layoutInCell="1" allowOverlap="1" wp14:anchorId="5FF7FFF5" wp14:editId="3578D951">
              <wp:simplePos x="0" y="0"/>
              <wp:positionH relativeFrom="column">
                <wp:posOffset>-1933</wp:posOffset>
              </wp:positionH>
              <wp:positionV relativeFrom="paragraph">
                <wp:posOffset>41965</wp:posOffset>
              </wp:positionV>
              <wp:extent cx="5947576" cy="0"/>
              <wp:effectExtent l="0" t="0" r="0" b="0"/>
              <wp:wrapNone/>
              <wp:docPr id="103" name="Straight Connector 103"/>
              <wp:cNvGraphicFramePr/>
              <a:graphic xmlns:a="http://schemas.openxmlformats.org/drawingml/2006/main">
                <a:graphicData uri="http://schemas.microsoft.com/office/word/2010/wordprocessingShape">
                  <wps:wsp>
                    <wps:cNvCnPr/>
                    <wps:spPr>
                      <a:xfrm>
                        <a:off x="0" y="0"/>
                        <a:ext cx="5947576"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9EE8DB9" id="Straight Connector 103"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3pt" to="468.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" strokecolor="black [3213]"/>
          </w:pict>
        </mc:Fallback>
      </mc:AlternateContent>
    </w:r>
    <w:r>
      <w:rPr>
        <w:rFonts w:ascii="PT Sans" w:hAnsi="PT Sans"/>
        <w:noProof/>
        <w:color w:val="A6A6A6" w:themeColor="background1" w:themeShade="A6"/>
        <w:sz w:val="16"/>
        <w:szCs w:val="16"/>
      </w:rPr>
      <w:tab/>
      <w:t xml:space="preserve">                                                        </w:t>
    </w:r>
  </w:p>
  <w:p w14:paraId="32075FEE" w14:textId="7C608CF3" w:rsidR="007A7BCC" w:rsidRPr="00593664" w:rsidRDefault="007A7BCC" w:rsidP="00593664">
    <w:pPr>
      <w:pStyle w:val="Footer"/>
      <w:tabs>
        <w:tab w:val="clear" w:pos="4320"/>
        <w:tab w:val="clear" w:pos="8640"/>
        <w:tab w:val="center" w:pos="5103"/>
        <w:tab w:val="right" w:pos="9355"/>
      </w:tabs>
      <w:rPr>
        <w:rFonts w:ascii="PT Sans" w:hAnsi="PT Sans"/>
        <w:noProof/>
        <w:color w:val="A6A6A6" w:themeColor="background1" w:themeShade="A6"/>
      </w:rPr>
    </w:pPr>
    <w:r>
      <w:rPr>
        <w:rFonts w:ascii="PT Sans" w:hAnsi="PT Sans"/>
        <w:noProof/>
        <w:color w:val="A6A6A6" w:themeColor="background1" w:themeShade="A6"/>
        <w:sz w:val="16"/>
        <w:szCs w:val="16"/>
      </w:rPr>
      <w:tab/>
      <w:t xml:space="preserve">                                                                                </w:t>
    </w:r>
    <w:r w:rsidR="00226CFB">
      <w:rPr>
        <w:rFonts w:ascii="PT Sans" w:hAnsi="PT Sans"/>
        <w:noProof/>
        <w:color w:val="A6A6A6" w:themeColor="background1" w:themeShade="A6"/>
        <w:sz w:val="16"/>
        <w:szCs w:val="16"/>
      </w:rPr>
      <w:t xml:space="preserve">              </w:t>
    </w:r>
    <w:r w:rsidRPr="0030680B">
      <w:rPr>
        <w:rFonts w:ascii="PT Sans" w:hAnsi="PT Sans"/>
        <w:noProof/>
        <w:color w:val="A6A6A6" w:themeColor="background1" w:themeShade="A6"/>
        <w:sz w:val="16"/>
        <w:szCs w:val="16"/>
      </w:rPr>
      <w:fldChar w:fldCharType="begin"/>
    </w:r>
    <w:r w:rsidRPr="0030680B">
      <w:rPr>
        <w:rFonts w:ascii="PT Sans" w:hAnsi="PT Sans"/>
        <w:noProof/>
        <w:color w:val="A6A6A6" w:themeColor="background1" w:themeShade="A6"/>
        <w:sz w:val="16"/>
        <w:szCs w:val="16"/>
      </w:rPr>
      <w:instrText xml:space="preserve"> FILENAME  \* Upper  \* MERGEFORMAT </w:instrText>
    </w:r>
    <w:r w:rsidRPr="0030680B">
      <w:rPr>
        <w:rFonts w:ascii="PT Sans" w:hAnsi="PT Sans"/>
        <w:noProof/>
        <w:color w:val="A6A6A6" w:themeColor="background1" w:themeShade="A6"/>
        <w:sz w:val="16"/>
        <w:szCs w:val="16"/>
      </w:rPr>
      <w:fldChar w:fldCharType="separate"/>
    </w:r>
    <w:r w:rsidR="00817320">
      <w:rPr>
        <w:rFonts w:ascii="PT Sans" w:hAnsi="PT Sans"/>
        <w:noProof/>
        <w:color w:val="A6A6A6" w:themeColor="background1" w:themeShade="A6"/>
        <w:sz w:val="16"/>
        <w:szCs w:val="16"/>
      </w:rPr>
      <w:t>ANNEX D SAFETY PLAN TEMPLATE SINGLE VENUE JANUARY 2022</w:t>
    </w:r>
    <w:r w:rsidRPr="0030680B">
      <w:rPr>
        <w:rFonts w:ascii="PT Sans" w:hAnsi="PT Sans"/>
        <w:noProof/>
        <w:color w:val="A6A6A6" w:themeColor="background1" w:themeShade="A6"/>
        <w:sz w:val="16"/>
        <w:szCs w:val="16"/>
      </w:rPr>
      <w:fldChar w:fldCharType="end"/>
    </w:r>
    <w:r>
      <w:rPr>
        <w:rFonts w:ascii="PT Sans" w:hAnsi="PT Sans"/>
        <w:noProof/>
        <w:color w:val="A6A6A6" w:themeColor="background1" w:themeShade="A6"/>
      </w:rPr>
      <w:tab/>
    </w:r>
    <w:r>
      <w:rPr>
        <w:rFonts w:ascii="PT Sans" w:hAnsi="PT Sans"/>
        <w:noProof/>
        <w:color w:val="A6A6A6" w:themeColor="background1" w:themeShade="A6"/>
      </w:rPr>
      <w:tab/>
    </w:r>
    <w:r w:rsidRPr="0030680B">
      <w:rPr>
        <w:noProof/>
        <w:color w:val="A6A6A6" w:themeColor="background1" w:themeShade="A6"/>
      </w:rPr>
      <w:fldChar w:fldCharType="begin"/>
    </w:r>
    <w:r w:rsidRPr="0030680B">
      <w:rPr>
        <w:noProof/>
        <w:color w:val="A6A6A6" w:themeColor="background1" w:themeShade="A6"/>
      </w:rPr>
      <w:instrText xml:space="preserve"> PAGE   \* MERGEFORMAT </w:instrText>
    </w:r>
    <w:r w:rsidRPr="0030680B">
      <w:rPr>
        <w:noProof/>
        <w:color w:val="A6A6A6" w:themeColor="background1" w:themeShade="A6"/>
      </w:rPr>
      <w:fldChar w:fldCharType="separate"/>
    </w:r>
    <w:r>
      <w:rPr>
        <w:noProof/>
        <w:color w:val="A6A6A6" w:themeColor="background1" w:themeShade="A6"/>
      </w:rPr>
      <w:t>2</w:t>
    </w:r>
    <w:r w:rsidRPr="0030680B">
      <w:rPr>
        <w:noProof/>
        <w:color w:val="A6A6A6" w:themeColor="background1" w:themeShade="A6"/>
      </w:rPr>
      <w:fldChar w:fldCharType="end"/>
    </w:r>
  </w:p>
  <w:p w14:paraId="07BA4BF2" w14:textId="77777777" w:rsidR="00D94544" w:rsidRDefault="00D94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5F37" w14:textId="77777777" w:rsidR="00B73735" w:rsidRDefault="00B73735" w:rsidP="00B73735">
    <w:pPr>
      <w:pStyle w:val="Footer"/>
      <w:rPr>
        <w:rFonts w:ascii="PT Sans" w:hAnsi="PT Sans"/>
        <w:noProof/>
        <w:color w:val="A6A6A6" w:themeColor="background1" w:themeShade="A6"/>
        <w:sz w:val="16"/>
        <w:szCs w:val="16"/>
      </w:rPr>
    </w:pPr>
    <w:r>
      <w:rPr>
        <w:rFonts w:ascii="PT Sans" w:hAnsi="PT Sans"/>
        <w:noProof/>
        <w:color w:val="A6A6A6" w:themeColor="background1" w:themeShade="A6"/>
        <w:sz w:val="16"/>
        <w:szCs w:val="16"/>
      </w:rPr>
      <mc:AlternateContent>
        <mc:Choice Requires="wps">
          <w:drawing>
            <wp:anchor distT="0" distB="0" distL="114300" distR="114300" simplePos="0" relativeHeight="251680768" behindDoc="0" locked="0" layoutInCell="1" allowOverlap="1" wp14:anchorId="50D0EC42" wp14:editId="7A047C49">
              <wp:simplePos x="0" y="0"/>
              <wp:positionH relativeFrom="column">
                <wp:posOffset>-1933</wp:posOffset>
              </wp:positionH>
              <wp:positionV relativeFrom="paragraph">
                <wp:posOffset>41965</wp:posOffset>
              </wp:positionV>
              <wp:extent cx="5947576"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947576"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547DD3B" id="Straight Connector 13"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3pt" to="468.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" strokecolor="black [3213]"/>
          </w:pict>
        </mc:Fallback>
      </mc:AlternateContent>
    </w:r>
    <w:r>
      <w:rPr>
        <w:rFonts w:ascii="PT Sans" w:hAnsi="PT Sans"/>
        <w:noProof/>
        <w:color w:val="A6A6A6" w:themeColor="background1" w:themeShade="A6"/>
        <w:sz w:val="16"/>
        <w:szCs w:val="16"/>
      </w:rPr>
      <w:tab/>
      <w:t xml:space="preserve">                                                        </w:t>
    </w:r>
  </w:p>
  <w:p w14:paraId="04E1B00F" w14:textId="10304490" w:rsidR="00B73735" w:rsidRDefault="00B73735" w:rsidP="00B73735">
    <w:pPr>
      <w:pStyle w:val="Footer"/>
    </w:pPr>
    <w:r>
      <w:rPr>
        <w:rFonts w:ascii="PT Sans" w:hAnsi="PT Sans"/>
        <w:noProof/>
        <w:color w:val="A6A6A6" w:themeColor="background1" w:themeShade="A6"/>
        <w:sz w:val="16"/>
        <w:szCs w:val="16"/>
      </w:rPr>
      <w:tab/>
      <w:t xml:space="preserve">                                                                                            </w:t>
    </w:r>
    <w:r w:rsidR="002E3EBA">
      <w:rPr>
        <w:rFonts w:ascii="PT Sans" w:hAnsi="PT Sans"/>
        <w:noProof/>
        <w:color w:val="A6A6A6" w:themeColor="background1" w:themeShade="A6"/>
        <w:sz w:val="16"/>
        <w:szCs w:val="16"/>
      </w:rPr>
      <w:t xml:space="preserve">                  </w:t>
    </w:r>
    <w:r>
      <w:rPr>
        <w:rFonts w:ascii="PT Sans" w:hAnsi="PT Sans"/>
        <w:noProof/>
        <w:color w:val="A6A6A6" w:themeColor="background1" w:themeShade="A6"/>
        <w:sz w:val="16"/>
        <w:szCs w:val="16"/>
      </w:rPr>
      <w:t xml:space="preserve">  </w:t>
    </w:r>
    <w:r w:rsidRPr="0030680B">
      <w:rPr>
        <w:rFonts w:ascii="PT Sans" w:hAnsi="PT Sans"/>
        <w:noProof/>
        <w:color w:val="A6A6A6" w:themeColor="background1" w:themeShade="A6"/>
        <w:sz w:val="16"/>
        <w:szCs w:val="16"/>
      </w:rPr>
      <w:fldChar w:fldCharType="begin"/>
    </w:r>
    <w:r w:rsidRPr="0030680B">
      <w:rPr>
        <w:rFonts w:ascii="PT Sans" w:hAnsi="PT Sans"/>
        <w:noProof/>
        <w:color w:val="A6A6A6" w:themeColor="background1" w:themeShade="A6"/>
        <w:sz w:val="16"/>
        <w:szCs w:val="16"/>
      </w:rPr>
      <w:instrText xml:space="preserve"> FILENAME  \* Upper  \* MERGEFORMAT </w:instrText>
    </w:r>
    <w:r w:rsidRPr="0030680B">
      <w:rPr>
        <w:rFonts w:ascii="PT Sans" w:hAnsi="PT Sans"/>
        <w:noProof/>
        <w:color w:val="A6A6A6" w:themeColor="background1" w:themeShade="A6"/>
        <w:sz w:val="16"/>
        <w:szCs w:val="16"/>
      </w:rPr>
      <w:fldChar w:fldCharType="separate"/>
    </w:r>
    <w:r w:rsidR="00817320">
      <w:rPr>
        <w:rFonts w:ascii="PT Sans" w:hAnsi="PT Sans"/>
        <w:noProof/>
        <w:color w:val="A6A6A6" w:themeColor="background1" w:themeShade="A6"/>
        <w:sz w:val="16"/>
        <w:szCs w:val="16"/>
      </w:rPr>
      <w:t>ANNEX D SAFETY PLAN TEMPLATE SINGLE VENUE JANUARY 2022</w:t>
    </w:r>
    <w:r w:rsidRPr="0030680B">
      <w:rPr>
        <w:rFonts w:ascii="PT Sans" w:hAnsi="PT Sans"/>
        <w:noProof/>
        <w:color w:val="A6A6A6" w:themeColor="background1" w:themeShade="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1D6B" w14:textId="77777777" w:rsidR="006170A8" w:rsidRDefault="006170A8" w:rsidP="00842276">
      <w:r>
        <w:separator/>
      </w:r>
    </w:p>
  </w:footnote>
  <w:footnote w:type="continuationSeparator" w:id="0">
    <w:p w14:paraId="47B3E305" w14:textId="77777777" w:rsidR="006170A8" w:rsidRDefault="006170A8" w:rsidP="00842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4B96" w14:textId="6E449C3B" w:rsidR="007A7BCC" w:rsidRDefault="00521ABB" w:rsidP="007A7BCC">
    <w:pPr>
      <w:pStyle w:val="Header"/>
    </w:pPr>
    <w:r>
      <w:rPr>
        <w:noProof/>
      </w:rPr>
      <w:drawing>
        <wp:anchor distT="0" distB="0" distL="114300" distR="114300" simplePos="0" relativeHeight="251681792" behindDoc="1" locked="0" layoutInCell="1" allowOverlap="1" wp14:anchorId="592A807D" wp14:editId="550AE817">
          <wp:simplePos x="0" y="0"/>
          <wp:positionH relativeFrom="column">
            <wp:posOffset>2480750</wp:posOffset>
          </wp:positionH>
          <wp:positionV relativeFrom="paragraph">
            <wp:posOffset>-131445</wp:posOffset>
          </wp:positionV>
          <wp:extent cx="3463925" cy="599846"/>
          <wp:effectExtent l="0" t="0" r="317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3463925" cy="599846"/>
                  </a:xfrm>
                  <a:prstGeom prst="rect">
                    <a:avLst/>
                  </a:prstGeom>
                </pic:spPr>
              </pic:pic>
            </a:graphicData>
          </a:graphic>
        </wp:anchor>
      </w:drawing>
    </w:r>
    <w:r w:rsidR="007A7BCC">
      <w:rPr>
        <w:noProof/>
      </w:rPr>
      <w:drawing>
        <wp:anchor distT="0" distB="0" distL="114300" distR="114300" simplePos="0" relativeHeight="251639808" behindDoc="0" locked="0" layoutInCell="1" allowOverlap="1" wp14:anchorId="4479E323" wp14:editId="76DC0547">
          <wp:simplePos x="0" y="0"/>
          <wp:positionH relativeFrom="margin">
            <wp:posOffset>-114300</wp:posOffset>
          </wp:positionH>
          <wp:positionV relativeFrom="paragraph">
            <wp:posOffset>-297180</wp:posOffset>
          </wp:positionV>
          <wp:extent cx="1038225" cy="86487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llyfuture[1].jpg"/>
                  <pic:cNvPicPr/>
                </pic:nvPicPr>
                <pic:blipFill>
                  <a:blip r:embed="rId2">
                    <a:extLst>
                      <a:ext uri="{28A0092B-C50C-407E-A947-70E740481C1C}">
                        <a14:useLocalDpi xmlns:a14="http://schemas.microsoft.com/office/drawing/2010/main" val="0"/>
                      </a:ext>
                    </a:extLst>
                  </a:blip>
                  <a:stretch>
                    <a:fillRect/>
                  </a:stretch>
                </pic:blipFill>
                <pic:spPr>
                  <a:xfrm>
                    <a:off x="0" y="0"/>
                    <a:ext cx="1038225" cy="864870"/>
                  </a:xfrm>
                  <a:prstGeom prst="rect">
                    <a:avLst/>
                  </a:prstGeom>
                </pic:spPr>
              </pic:pic>
            </a:graphicData>
          </a:graphic>
        </wp:anchor>
      </w:drawing>
    </w:r>
  </w:p>
  <w:p w14:paraId="33618D9E" w14:textId="77777777" w:rsidR="007A7BCC" w:rsidRDefault="007A7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A54C7"/>
    <w:multiLevelType w:val="hybridMultilevel"/>
    <w:tmpl w:val="9464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63"/>
    <w:rsid w:val="00060C87"/>
    <w:rsid w:val="00082426"/>
    <w:rsid w:val="000915DE"/>
    <w:rsid w:val="000C5B07"/>
    <w:rsid w:val="000D66E8"/>
    <w:rsid w:val="0011337E"/>
    <w:rsid w:val="00122008"/>
    <w:rsid w:val="00226CFB"/>
    <w:rsid w:val="002D5BCE"/>
    <w:rsid w:val="002E3EBA"/>
    <w:rsid w:val="00302A58"/>
    <w:rsid w:val="003A691E"/>
    <w:rsid w:val="003F729F"/>
    <w:rsid w:val="00411886"/>
    <w:rsid w:val="00416DC5"/>
    <w:rsid w:val="00432A73"/>
    <w:rsid w:val="00440EFC"/>
    <w:rsid w:val="004F54BE"/>
    <w:rsid w:val="00521ABB"/>
    <w:rsid w:val="00532A2F"/>
    <w:rsid w:val="00547471"/>
    <w:rsid w:val="00565FF2"/>
    <w:rsid w:val="00593664"/>
    <w:rsid w:val="005D4780"/>
    <w:rsid w:val="006170A8"/>
    <w:rsid w:val="00650664"/>
    <w:rsid w:val="006768B9"/>
    <w:rsid w:val="006B2039"/>
    <w:rsid w:val="006C5D85"/>
    <w:rsid w:val="006D5C0F"/>
    <w:rsid w:val="00720C5A"/>
    <w:rsid w:val="00770866"/>
    <w:rsid w:val="00773A80"/>
    <w:rsid w:val="007A5C67"/>
    <w:rsid w:val="007A7BCC"/>
    <w:rsid w:val="007D3DDF"/>
    <w:rsid w:val="007F0084"/>
    <w:rsid w:val="00805D2C"/>
    <w:rsid w:val="00817320"/>
    <w:rsid w:val="00825E1A"/>
    <w:rsid w:val="00842276"/>
    <w:rsid w:val="00860C7E"/>
    <w:rsid w:val="00891B8D"/>
    <w:rsid w:val="008A76FC"/>
    <w:rsid w:val="009061F8"/>
    <w:rsid w:val="009168AD"/>
    <w:rsid w:val="0095787E"/>
    <w:rsid w:val="00963052"/>
    <w:rsid w:val="009807B1"/>
    <w:rsid w:val="009D1757"/>
    <w:rsid w:val="00A4024D"/>
    <w:rsid w:val="00A46BC8"/>
    <w:rsid w:val="00A545D0"/>
    <w:rsid w:val="00AB2ACD"/>
    <w:rsid w:val="00B1504C"/>
    <w:rsid w:val="00B401E9"/>
    <w:rsid w:val="00B641F0"/>
    <w:rsid w:val="00B716BA"/>
    <w:rsid w:val="00B73735"/>
    <w:rsid w:val="00B7492A"/>
    <w:rsid w:val="00B82054"/>
    <w:rsid w:val="00C06763"/>
    <w:rsid w:val="00C17C63"/>
    <w:rsid w:val="00C43696"/>
    <w:rsid w:val="00CC4B0A"/>
    <w:rsid w:val="00D221CE"/>
    <w:rsid w:val="00D35159"/>
    <w:rsid w:val="00D54ABF"/>
    <w:rsid w:val="00D94544"/>
    <w:rsid w:val="00DF0E11"/>
    <w:rsid w:val="00EC1BB3"/>
    <w:rsid w:val="00F20572"/>
    <w:rsid w:val="00F74D59"/>
    <w:rsid w:val="00F74E1E"/>
    <w:rsid w:val="00F96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B4EE65"/>
  <w14:defaultImageDpi w14:val="330"/>
  <w15:docId w15:val="{2D4FEE07-C20B-4580-AC6B-C4E1DEEC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1F8"/>
    <w:rPr>
      <w:rFonts w:asciiTheme="majorHAnsi" w:hAnsiTheme="majorHAnsi"/>
      <w:sz w:val="22"/>
      <w:lang w:val="en-GB"/>
    </w:rPr>
  </w:style>
  <w:style w:type="paragraph" w:styleId="Heading1">
    <w:name w:val="heading 1"/>
    <w:basedOn w:val="Normal"/>
    <w:next w:val="Normal"/>
    <w:link w:val="Heading1Char"/>
    <w:uiPriority w:val="9"/>
    <w:qFormat/>
    <w:rsid w:val="00D94544"/>
    <w:pPr>
      <w:keepNext/>
      <w:keepLines/>
      <w:spacing w:before="240"/>
      <w:outlineLvl w:val="0"/>
    </w:pPr>
    <w:rPr>
      <w:rFonts w:eastAsiaTheme="majorEastAsia" w:cstheme="majorBidi"/>
      <w:color w:val="17365D" w:themeColor="text2" w:themeShade="BF"/>
      <w:sz w:val="32"/>
      <w:szCs w:val="32"/>
    </w:rPr>
  </w:style>
  <w:style w:type="paragraph" w:styleId="Heading3">
    <w:name w:val="heading 3"/>
    <w:basedOn w:val="Normal"/>
    <w:next w:val="Normal"/>
    <w:link w:val="Heading3Char"/>
    <w:uiPriority w:val="9"/>
    <w:semiHidden/>
    <w:unhideWhenUsed/>
    <w:qFormat/>
    <w:rsid w:val="009168AD"/>
    <w:pPr>
      <w:keepNext/>
      <w:keepLines/>
      <w:spacing w:before="40"/>
      <w:outlineLvl w:val="2"/>
    </w:pPr>
    <w:rPr>
      <w:rFonts w:eastAsiaTheme="majorEastAsia"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276"/>
    <w:pPr>
      <w:tabs>
        <w:tab w:val="center" w:pos="4320"/>
        <w:tab w:val="right" w:pos="8640"/>
      </w:tabs>
    </w:pPr>
  </w:style>
  <w:style w:type="character" w:customStyle="1" w:styleId="HeaderChar">
    <w:name w:val="Header Char"/>
    <w:basedOn w:val="DefaultParagraphFont"/>
    <w:link w:val="Header"/>
    <w:uiPriority w:val="99"/>
    <w:rsid w:val="00842276"/>
  </w:style>
  <w:style w:type="paragraph" w:styleId="Footer">
    <w:name w:val="footer"/>
    <w:basedOn w:val="Normal"/>
    <w:link w:val="FooterChar"/>
    <w:uiPriority w:val="99"/>
    <w:unhideWhenUsed/>
    <w:qFormat/>
    <w:rsid w:val="00842276"/>
    <w:pPr>
      <w:tabs>
        <w:tab w:val="center" w:pos="4320"/>
        <w:tab w:val="right" w:pos="8640"/>
      </w:tabs>
    </w:pPr>
  </w:style>
  <w:style w:type="character" w:customStyle="1" w:styleId="FooterChar">
    <w:name w:val="Footer Char"/>
    <w:basedOn w:val="DefaultParagraphFont"/>
    <w:link w:val="Footer"/>
    <w:uiPriority w:val="99"/>
    <w:rsid w:val="00842276"/>
  </w:style>
  <w:style w:type="character" w:customStyle="1" w:styleId="Heading1Char">
    <w:name w:val="Heading 1 Char"/>
    <w:basedOn w:val="DefaultParagraphFont"/>
    <w:link w:val="Heading1"/>
    <w:uiPriority w:val="9"/>
    <w:rsid w:val="00D94544"/>
    <w:rPr>
      <w:rFonts w:asciiTheme="majorHAnsi" w:eastAsiaTheme="majorEastAsia" w:hAnsiTheme="majorHAnsi" w:cstheme="majorBidi"/>
      <w:color w:val="17365D" w:themeColor="text2" w:themeShade="BF"/>
      <w:sz w:val="32"/>
      <w:szCs w:val="32"/>
      <w:lang w:val="en-GB"/>
    </w:rPr>
  </w:style>
  <w:style w:type="character" w:styleId="PlaceholderText">
    <w:name w:val="Placeholder Text"/>
    <w:basedOn w:val="DefaultParagraphFont"/>
    <w:uiPriority w:val="99"/>
    <w:semiHidden/>
    <w:rsid w:val="00D94544"/>
    <w:rPr>
      <w:color w:val="808080"/>
    </w:rPr>
  </w:style>
  <w:style w:type="character" w:customStyle="1" w:styleId="Heading3Char">
    <w:name w:val="Heading 3 Char"/>
    <w:basedOn w:val="DefaultParagraphFont"/>
    <w:link w:val="Heading3"/>
    <w:uiPriority w:val="9"/>
    <w:semiHidden/>
    <w:rsid w:val="009168AD"/>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9168AD"/>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168AD"/>
    <w:rPr>
      <w:i/>
      <w:iCs/>
      <w:color w:val="4F81BD" w:themeColor="accent1"/>
    </w:rPr>
  </w:style>
  <w:style w:type="paragraph" w:styleId="ListParagraph">
    <w:name w:val="List Paragraph"/>
    <w:basedOn w:val="Normal"/>
    <w:uiPriority w:val="34"/>
    <w:qFormat/>
    <w:rsid w:val="00650664"/>
    <w:pPr>
      <w:ind w:left="720"/>
      <w:contextualSpacing/>
    </w:pPr>
  </w:style>
  <w:style w:type="paragraph" w:styleId="BalloonText">
    <w:name w:val="Balloon Text"/>
    <w:basedOn w:val="Normal"/>
    <w:link w:val="BalloonTextChar"/>
    <w:uiPriority w:val="99"/>
    <w:semiHidden/>
    <w:unhideWhenUsed/>
    <w:rsid w:val="00720C5A"/>
    <w:rPr>
      <w:rFonts w:ascii="Tahoma" w:hAnsi="Tahoma" w:cs="Tahoma"/>
      <w:sz w:val="16"/>
      <w:szCs w:val="16"/>
    </w:rPr>
  </w:style>
  <w:style w:type="character" w:customStyle="1" w:styleId="BalloonTextChar">
    <w:name w:val="Balloon Text Char"/>
    <w:basedOn w:val="DefaultParagraphFont"/>
    <w:link w:val="BalloonText"/>
    <w:uiPriority w:val="99"/>
    <w:semiHidden/>
    <w:rsid w:val="00720C5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F518CB12470F459384C5E3531395B6" ma:contentTypeVersion="13" ma:contentTypeDescription="Create a new document." ma:contentTypeScope="" ma:versionID="14534da4c4027cf3136dd44479c045c7">
  <xsd:schema xmlns:xsd="http://www.w3.org/2001/XMLSchema" xmlns:xs="http://www.w3.org/2001/XMLSchema" xmlns:p="http://schemas.microsoft.com/office/2006/metadata/properties" xmlns:ns2="acabc8e9-4f26-43ea-83a2-6cfad17e847c" xmlns:ns3="f1c4e0e1-a0e7-483e-afc1-6df93fc3b759" targetNamespace="http://schemas.microsoft.com/office/2006/metadata/properties" ma:root="true" ma:fieldsID="8ce33d690d05fa8553f243624b11d9f7" ns2:_="" ns3:_="">
    <xsd:import namespace="acabc8e9-4f26-43ea-83a2-6cfad17e847c"/>
    <xsd:import namespace="f1c4e0e1-a0e7-483e-afc1-6df93fc3b7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bc8e9-4f26-43ea-83a2-6cfad17e8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c4e0e1-a0e7-483e-afc1-6df93fc3b7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4D8A7-8ED9-4A35-B0AF-A96CE974EC68}">
  <ds:schemaRefs>
    <ds:schemaRef ds:uri="acabc8e9-4f26-43ea-83a2-6cfad17e847c"/>
    <ds:schemaRef ds:uri="http://purl.org/dc/terms/"/>
    <ds:schemaRef ds:uri="http://schemas.openxmlformats.org/package/2006/metadata/core-properties"/>
    <ds:schemaRef ds:uri="http://purl.org/dc/dcmitype/"/>
    <ds:schemaRef ds:uri="http://schemas.microsoft.com/office/infopath/2007/PartnerControls"/>
    <ds:schemaRef ds:uri="f1c4e0e1-a0e7-483e-afc1-6df93fc3b759"/>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6E35D53-14B8-4FCE-9A07-D77FA8361E97}">
  <ds:schemaRefs>
    <ds:schemaRef ds:uri="http://schemas.microsoft.com/sharepoint/v3/contenttype/forms"/>
  </ds:schemaRefs>
</ds:datastoreItem>
</file>

<file path=customXml/itemProps3.xml><?xml version="1.0" encoding="utf-8"?>
<ds:datastoreItem xmlns:ds="http://schemas.openxmlformats.org/officeDocument/2006/customXml" ds:itemID="{9F296801-5207-40C2-9BBC-A9772897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bc8e9-4f26-43ea-83a2-6cfad17e847c"/>
    <ds:schemaRef ds:uri="f1c4e0e1-a0e7-483e-afc1-6df93fc3b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 Predicted Numbers</dc:creator>
  <cp:lastModifiedBy>Stuart Haviland</cp:lastModifiedBy>
  <cp:revision>5</cp:revision>
  <cp:lastPrinted>2022-02-04T15:00:00Z</cp:lastPrinted>
  <dcterms:created xsi:type="dcterms:W3CDTF">2022-02-04T14:54:00Z</dcterms:created>
  <dcterms:modified xsi:type="dcterms:W3CDTF">2022-02-04T15:00:00Z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0x010100A1F518CB12470F459384C5E3531395B6</vt:lpwstr>
  </property>
</Properties>
</file>